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30B2" w:rsidRDefault="00A030B2" w:rsidP="00A030B2">
      <w:pPr>
        <w:widowControl/>
        <w:shd w:val="clear" w:color="auto" w:fill="FFFFFF"/>
        <w:spacing w:line="500" w:lineRule="exact"/>
        <w:jc w:val="center"/>
        <w:rPr>
          <w:rFonts w:asciiTheme="majorEastAsia" w:eastAsiaTheme="majorEastAsia" w:hAnsiTheme="majorEastAsia" w:cs="Arial" w:hint="eastAsia"/>
          <w:b/>
          <w:color w:val="333333"/>
          <w:kern w:val="0"/>
          <w:sz w:val="36"/>
          <w:szCs w:val="36"/>
        </w:rPr>
      </w:pPr>
      <w:r w:rsidRPr="00A030B2">
        <w:rPr>
          <w:rFonts w:asciiTheme="majorEastAsia" w:eastAsiaTheme="majorEastAsia" w:hAnsiTheme="majorEastAsia" w:cs="Arial" w:hint="eastAsia"/>
          <w:b/>
          <w:color w:val="333333"/>
          <w:kern w:val="0"/>
          <w:sz w:val="36"/>
          <w:szCs w:val="36"/>
        </w:rPr>
        <w:t>上海市职业教育条例</w:t>
      </w:r>
    </w:p>
    <w:p w:rsidR="003A06AF" w:rsidRDefault="003A06AF" w:rsidP="00A030B2">
      <w:pPr>
        <w:widowControl/>
        <w:shd w:val="clear" w:color="auto" w:fill="FFFFFF"/>
        <w:spacing w:line="500" w:lineRule="exact"/>
        <w:jc w:val="center"/>
        <w:rPr>
          <w:rFonts w:hint="eastAsia"/>
          <w:color w:val="333333"/>
          <w:sz w:val="20"/>
          <w:szCs w:val="20"/>
        </w:rPr>
      </w:pPr>
      <w:r>
        <w:rPr>
          <w:rFonts w:hint="eastAsia"/>
          <w:color w:val="333333"/>
          <w:sz w:val="20"/>
          <w:szCs w:val="20"/>
        </w:rPr>
        <w:t>（</w:t>
      </w:r>
      <w:r>
        <w:rPr>
          <w:rFonts w:hint="eastAsia"/>
          <w:color w:val="333333"/>
          <w:sz w:val="20"/>
          <w:szCs w:val="20"/>
        </w:rPr>
        <w:t>2004</w:t>
      </w:r>
      <w:r>
        <w:rPr>
          <w:rFonts w:hint="eastAsia"/>
          <w:color w:val="333333"/>
          <w:sz w:val="20"/>
          <w:szCs w:val="20"/>
        </w:rPr>
        <w:t>年</w:t>
      </w:r>
      <w:r>
        <w:rPr>
          <w:rFonts w:hint="eastAsia"/>
          <w:color w:val="333333"/>
          <w:sz w:val="20"/>
          <w:szCs w:val="20"/>
        </w:rPr>
        <w:t>5</w:t>
      </w:r>
      <w:r>
        <w:rPr>
          <w:rFonts w:hint="eastAsia"/>
          <w:color w:val="333333"/>
          <w:sz w:val="20"/>
          <w:szCs w:val="20"/>
        </w:rPr>
        <w:t>月</w:t>
      </w:r>
      <w:r>
        <w:rPr>
          <w:rFonts w:hint="eastAsia"/>
          <w:color w:val="333333"/>
          <w:sz w:val="20"/>
          <w:szCs w:val="20"/>
        </w:rPr>
        <w:t>20</w:t>
      </w:r>
      <w:r>
        <w:rPr>
          <w:rFonts w:hint="eastAsia"/>
          <w:color w:val="333333"/>
          <w:sz w:val="20"/>
          <w:szCs w:val="20"/>
        </w:rPr>
        <w:t>日上海市第十二届人民代表大会常务委员会第十二次会议通过，</w:t>
      </w:r>
      <w:r>
        <w:rPr>
          <w:rFonts w:hint="eastAsia"/>
          <w:color w:val="333333"/>
          <w:sz w:val="20"/>
          <w:szCs w:val="20"/>
        </w:rPr>
        <w:t>2018</w:t>
      </w:r>
      <w:r>
        <w:rPr>
          <w:rFonts w:hint="eastAsia"/>
          <w:color w:val="333333"/>
          <w:sz w:val="20"/>
          <w:szCs w:val="20"/>
        </w:rPr>
        <w:t>年</w:t>
      </w:r>
      <w:r>
        <w:rPr>
          <w:rFonts w:hint="eastAsia"/>
          <w:color w:val="333333"/>
          <w:sz w:val="20"/>
          <w:szCs w:val="20"/>
        </w:rPr>
        <w:t>11</w:t>
      </w:r>
      <w:r>
        <w:rPr>
          <w:rFonts w:hint="eastAsia"/>
          <w:color w:val="333333"/>
          <w:sz w:val="20"/>
          <w:szCs w:val="20"/>
        </w:rPr>
        <w:t>月</w:t>
      </w:r>
    </w:p>
    <w:p w:rsidR="003A06AF" w:rsidRDefault="003A06AF" w:rsidP="003A06AF">
      <w:pPr>
        <w:widowControl/>
        <w:shd w:val="clear" w:color="auto" w:fill="FFFFFF"/>
        <w:spacing w:line="500" w:lineRule="exact"/>
        <w:rPr>
          <w:rFonts w:hint="eastAsia"/>
          <w:color w:val="333333"/>
          <w:sz w:val="20"/>
          <w:szCs w:val="20"/>
        </w:rPr>
      </w:pPr>
      <w:r>
        <w:rPr>
          <w:rFonts w:hint="eastAsia"/>
          <w:color w:val="333333"/>
          <w:sz w:val="20"/>
          <w:szCs w:val="20"/>
        </w:rPr>
        <w:t>22</w:t>
      </w:r>
      <w:r>
        <w:rPr>
          <w:rFonts w:hint="eastAsia"/>
          <w:color w:val="333333"/>
          <w:sz w:val="20"/>
          <w:szCs w:val="20"/>
        </w:rPr>
        <w:t>日上海市第十五届人民代表大会常务委员会第七次会议修订）</w:t>
      </w:r>
    </w:p>
    <w:p w:rsidR="003A06AF" w:rsidRPr="003A06AF" w:rsidRDefault="003A06AF" w:rsidP="003A06AF">
      <w:pPr>
        <w:widowControl/>
        <w:shd w:val="clear" w:color="auto" w:fill="FFFFFF"/>
        <w:spacing w:line="500" w:lineRule="exact"/>
        <w:rPr>
          <w:rFonts w:asciiTheme="majorEastAsia" w:eastAsiaTheme="majorEastAsia" w:hAnsiTheme="majorEastAsia" w:cs="Arial"/>
          <w:b/>
          <w:color w:val="333333"/>
          <w:kern w:val="0"/>
          <w:sz w:val="36"/>
          <w:szCs w:val="36"/>
        </w:rPr>
      </w:pP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第一章 总则</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第一条 为了实施科教兴市战略，发展职业教育，提高劳动者素质，促进社会主义现代化建设，根据《中华人民共和国职业教育法》和其他有关法律、行政法规，结合本市实际情况，制定本条例。</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第二条 本市行政区域内职业学校教育、职业培训及其相关管理活动，适用本条例。国家机关实施的对国家机关工作人员的专门培训，按照法律、行政法规和本市的其他有关规定执行。</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第三条 本市职业教育应当提高劳动者的文化素质、职业道德、就业能力、工作能力和职业转换能力。</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第四条 市建立与市场需求相适应，人才培养与劳动就业相合，学校和企业相联系，初等、中等、高等职业教育相衔接，职业学校教育和职业培训并重，与其他教育互相沟通、协调发展的职业教育体系。</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第五条 本市建立和完善以政府为主导，企业、事业单位、社会团体、其他社会组织及公民个人参与的多元化职业教育办学体制。</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第六条 市和区、县人民政府应当将发展职业教育纳入国民经济和社会发展的总体规划，加强对职业教育工作的领导、统筹协调和督导评估，引导、支持、促进职业教育的发展。</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市教育行政管理部门主管本市职业学校教育和以文化为主的职业培训工作。区、县教育行政管理部门按照本条例规定的职责,管理职业学校教育和以文化为主的职业培训工作。</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市劳动和社会保障行政管理部门主管本市以技能为主的职业培训工作。区、县劳动和社会保障行政管理部门按照本条例规定的职责，管理以技能为主的职业培训工作。</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lastRenderedPageBreak/>
        <w:t>其他有关行政管理部门按照各自职责，分别做好职业教育的相关管理工作。</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第七条 各行业主管部门应当履行本行业职业教育的协调和业务指导职责。</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行业组织可以接受政府主管部门或者行业主管部门的委托，开展行业人力资源预测，制定行业职业教育和培训规划，指导行业职业教育、职工培训和职业技能鉴定。</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第八条 本市建立和完善多渠道筹集职业教育资金的机制。</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市和区、县人民政府应当确保职业教育的财政性经费投入，并逐年增长。</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本市鼓励企业、事业单位、社会团体、其他社会组织及公民个人出资投入职业教育事业。</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第九条 市和区、县人民政府采取措施，帮助妇女接受职业教育，组织失业人员接受各种形式的职业教育，保障残疾人接受职业教育。</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本市组织和举办多种形式的农村实用技术和非农产业的职业培训，促进农村职业教育的发展。</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第十条 市和区、县人民政府应当对在职业教育中</w:t>
      </w:r>
      <w:proofErr w:type="gramStart"/>
      <w:r w:rsidRPr="00A030B2">
        <w:rPr>
          <w:rFonts w:asciiTheme="majorEastAsia" w:eastAsiaTheme="majorEastAsia" w:hAnsiTheme="majorEastAsia" w:cs="Arial"/>
          <w:color w:val="333333"/>
          <w:kern w:val="0"/>
          <w:sz w:val="24"/>
          <w:szCs w:val="24"/>
        </w:rPr>
        <w:t>作出</w:t>
      </w:r>
      <w:proofErr w:type="gramEnd"/>
      <w:r w:rsidRPr="00A030B2">
        <w:rPr>
          <w:rFonts w:asciiTheme="majorEastAsia" w:eastAsiaTheme="majorEastAsia" w:hAnsiTheme="majorEastAsia" w:cs="Arial"/>
          <w:color w:val="333333"/>
          <w:kern w:val="0"/>
          <w:sz w:val="24"/>
          <w:szCs w:val="24"/>
        </w:rPr>
        <w:t>显著贡献的单位和个人给予表彰和奖励。</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第二章 职业学校教育</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第十一条 职业学校教育分为初等、中等和高等职业学校教育，分别由初等、中等和高等职业学校实施。</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普通初中、高中和高等院校，可以按照教育行政管理部门的统筹规划，实施同层次的职业学校教育。</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残疾人的职业学校教育除由专门设置的残疾人职业学校实施外，还可以由前两款规定的职业学校实施。</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第十二条 市和区、县人民政府应当举办发挥骨干和示范作用的职业学校。行业主管部门应当办好所属的职业学校。</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企业、事业单位、社会团体、其他社会组织及公民个人可以按照国家规定，举办职业学校。</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lastRenderedPageBreak/>
        <w:t>职业学校的举办者可以独立办学，也可以联合办学。举办者联合办学的，应当签订联合办学合同。</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外国教育机构同中国教育机构在本市合作举办职业学校的，应当按照国家和本市有关规定办理。</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第十三条 行业主管部门、行业组织、企业、事业单位可以委托学校实施相应的职业学校教育。委托实施职业学校教育的，应当签订委托合同。</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第十四条 高等职业学校的设立，由市人民政府审批。中等职业学校或者初等职业学校（职业班）的设立，由其所在地的区、县教育行政管理部门审批，并向市教育行政管理部门备案。</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第十五条 设立职业学校，应当具备下列条件：</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（一）有组织机构和章程；</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（二）有合格的教师；</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（三）有符合规定标准的教学场所，有与职业教育相适应的设施、设备；</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（四）有必备的办学资金和稳定的经费来源。</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第十六条 申请举办职业学校的，应当向审批机关提交下列材料：</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（一）申办报告，主要包括举办者、培养目标、办学层次、办学形式、经费筹措与管理使用等内容；</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（二）学校章程；</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（三）学校资产的有效证明；</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（四）校长、教师、财会人员的资格证明文件。</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法律、行政法规另有规定的，从其规定。</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第十七条 申请设立职业学校的，审批机关应当自受理之日起三个月内以书面形式</w:t>
      </w:r>
      <w:proofErr w:type="gramStart"/>
      <w:r w:rsidRPr="00A030B2">
        <w:rPr>
          <w:rFonts w:asciiTheme="majorEastAsia" w:eastAsiaTheme="majorEastAsia" w:hAnsiTheme="majorEastAsia" w:cs="Arial"/>
          <w:color w:val="333333"/>
          <w:kern w:val="0"/>
          <w:sz w:val="24"/>
          <w:szCs w:val="24"/>
        </w:rPr>
        <w:t>作出</w:t>
      </w:r>
      <w:proofErr w:type="gramEnd"/>
      <w:r w:rsidRPr="00A030B2">
        <w:rPr>
          <w:rFonts w:asciiTheme="majorEastAsia" w:eastAsiaTheme="majorEastAsia" w:hAnsiTheme="majorEastAsia" w:cs="Arial"/>
          <w:color w:val="333333"/>
          <w:kern w:val="0"/>
          <w:sz w:val="24"/>
          <w:szCs w:val="24"/>
        </w:rPr>
        <w:t>是否批准的决定，并送达申请人；其中申请设立高等职业学校的，审批机关自受理之日起六个月内以书面形式</w:t>
      </w:r>
      <w:proofErr w:type="gramStart"/>
      <w:r w:rsidRPr="00A030B2">
        <w:rPr>
          <w:rFonts w:asciiTheme="majorEastAsia" w:eastAsiaTheme="majorEastAsia" w:hAnsiTheme="majorEastAsia" w:cs="Arial"/>
          <w:color w:val="333333"/>
          <w:kern w:val="0"/>
          <w:sz w:val="24"/>
          <w:szCs w:val="24"/>
        </w:rPr>
        <w:t>作出</w:t>
      </w:r>
      <w:proofErr w:type="gramEnd"/>
      <w:r w:rsidRPr="00A030B2">
        <w:rPr>
          <w:rFonts w:asciiTheme="majorEastAsia" w:eastAsiaTheme="majorEastAsia" w:hAnsiTheme="majorEastAsia" w:cs="Arial"/>
          <w:color w:val="333333"/>
          <w:kern w:val="0"/>
          <w:sz w:val="24"/>
          <w:szCs w:val="24"/>
        </w:rPr>
        <w:t>是否批准的决定，并送达申请人。</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经批准设立的职业学校，审批机关应当按照法律、行政法规的规定，向其颁发办学许可证。取得办学许可证的职业学校，应当依法办理事业单位法人登记或者民办非企业单位法人登记。</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lastRenderedPageBreak/>
        <w:t>审批机关对批准设立的职业学校，应当通过政府网站或者其他方式向社会公示。</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第十八条 职业学校变更举办者或者分立、合并、终止的，应当依法进行清算。</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职业学校变更名称、层次、类别、地址、举办者，或者分立、合并、终止的，应当向审批机关提出申请。审批机关应当自受理之日起三个月内以书面形式答复，其中属高等职业学校的，审批机关自受理之日起六个月内以书面形式答复。职业学校终止的，应当妥善安置在校学生。终止的职业学校，应当向原审批机关办理注销登记手续，并由原审批机关收缴办学许可证，销毁印章。</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职业学校清偿债务结束后，仍有剩余财产的，按照国家有关规定办理。</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第十九条 职业学校应当按照招生的规定录取学生，不得有性别歧视，不得拒绝录取符合条件的残疾学生。</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职业学校应当按照国家规定建立学籍管理制度。</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第二十条 职业学校应当贯彻国家教育方针，全面提高受教育者的素质，实行产教结合，开展教育教学研究，根据本地经济社会发展和劳动力市场需要，灵活设置专业和课程，积极发展面向本市支柱产业、新兴产业的专业，增强职业教育专业的适应性。</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职业学校应当开发和编写体现新知识、新技术、新工艺、新方法及具有地方特色的传统工艺、传统技术等具有职业教育特点的课程和教材。</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职业学校应当按照教学计划和教学大纲的要求完成教学任务，组织实习教学，加强对学生的就业指导。</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第二十一条 职业学校的学生应当按照教学计划的要求，参加实训和上岗实习。</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市和区、县人民政府应当加强职业教育公共实训基地的建设，支持职业学校举办实训、实习基地，鼓励企业、事业单位为职业学校提供实习基地或者场所，接纳职业学校的学生实习。</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lastRenderedPageBreak/>
        <w:t>对上岗实习的学生，企业、事业单位应当安排必要的带教老师，提供相应的劳动保护条件，并给予适当的补贴；职业学校应当配合实习单位做好实习期间学生的管理工作。</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职业学校举办实习基地的，可以享受国家规定的税收优惠政策。</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第二十二条 接受职业学校教育的学生，经学校考核合格，按照家有关规定，获得相应的学历证书或者其他证书。</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第二十三条 中等职业学校毕业生可以报考高等职业学校或者普通高等学校；高等职业学校专科毕业生可以报考高等职业学校或者普通高等学校的本科学习。</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本市实行中等职业学校毕业生进入高等职业学校的择优推荐制度。</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第二十四条 市人民政府应当根据本市社会经济发展水平，制定本市职业学校不同类别的学生人数平均经费标准。</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本市职业学校学生人数平均经费标准，由市教育行政管理部门会同市财政行政管理部门拟订，报市人民政府批准后公布实施。</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第二十五条 职业学校的举办者应当按照不低于本市同类别学生人数平均经费标准足额拨付职业教育经费。</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职业学校的基本建设经费需要，由举办者按照核定的学校规模安排落实。</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第二十六条 市教育费附加中用于中等职业教育的比例应当不低于22%。</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除经常性拨款外，市和区、县人民政府应当每年安排一定数额的职业学校教育补助专款。</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本市设立高等职业教育专项经费。专项经费的具体数额及使用办法，由市人民政府另行规定。</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教育行政管理部门和财政行政管理部门安排使用城市教育费附加、职业学校教育补助专款、高等职业教育专项经费等费用，应当遵循公开、公平、合理的原则。</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第二十七条 本市鼓励金融机构运用信贷手段，扶持发展职业学校教育。</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高等职业学校学生获得金融机构助学贷款的，政府应当给予其与普通高等学校学生同等的贴息待遇。</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lastRenderedPageBreak/>
        <w:t>第三章 职业培训</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第二十八条 业培训包括从业前培训、转业培训、学徒培训、在岗培训、转岗培训及其他文化或者技能的职业培训，可以根据实际情况分为初级、中级、高级职业培训。</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职业培训由职业学校或者职业培训机构实施。</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第二十九条 企业、事业单位、社会团体、其他社会组织及公民个人可以按照国家规定，举办职业培训机构。举办者可以独立办学也可以联合办学。举办者联合办学的，应当签订联合办学合同。</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外国教育机构同中国教育机构在本市合作举办职业培训机构的办法，按照国家和本市有关规定办理。</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第三十条 实施自学考试助学及其他文化教育的职业培训机构的设立、变更和终止，由区、县教育行政管理部门审批。其中，实施高级职业培训的机构的设立、变更和终止，区、县教育行政管理部门应当报市教育行政管理部门备案。</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实施以初级、中级职业技能为主的职业培训机构的设立、变更和终止，由区、县劳动和社会保障行政管理部门审批；实施以高级职业技能为主的职业培训机构的设立、变更和终止，由市劳动和社会保障行政管理部门审批。</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第三十一条 职业培训机构的设立，应当符合下列条件：</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（一）有组织机构和管理制度；</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（二）有与培训任务相适应的教师和管理人员；</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（三）有与进行培训相适应的场所、设施、设备；</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（四）有相应的经费。</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第三十二条 中外合作职业培训机构外，职业培训机构的审批程序，由教育行政管理部门、劳动和社会保障行政管理部门根据各自权限，参照本条例第十七条、第十八条的规定执行。</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经批准设立的职业培训机构，审批机关应当按照法律、行政法规的规定，向其颁发办学许可证。取得办学许可证的职业培训机构，应当依法办理事业单位法人登记或者民办非企业单位法人登记。</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lastRenderedPageBreak/>
        <w:t>审批机关对批准设立的职业培训机构，应当通过政府网站或者其他方式向社会公示。</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第三十三条 职业培训机构应当制定培训计划，并按照培训计划开展职业培训，不得任意减少培训内容和培训课时。</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接受职业培训的学生，经考核合格的，按照国家有关规定获得相应的培训证书。</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职业培训机构应当根据本市职业技能鉴定的要求，组织培训学员参加相应的职业技能鉴定。学员经考核合格的，可以获得相应的职业资格证书。</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第三十四条 市劳动和社会保障行政管理部门应当向职业培训机构提供劳动力市场需求信息，引导职业培训机构合理设置专业。</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由政府投资兴办的公共实训基地应当向社会开放。</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职业培训机构应当加强与用人单位的联系，建立培训机构与劳动力市场密切联系的机制。</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第三十五条 市和区、县人民政府可以采用购买培训服务的方式，帮助劳动者提高劳动技能和就业能力。</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第三十六条 市和区、县人民政府应当加大对农村职业培训的投入，对农村职业培训机构予以扶持。</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第三十七条 企业、事业单位根据自身发展和岗位要求，制定本单位职工的职业培训规划和年度计划，并按照规划和年度计划组织实施。</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企业、事业单位可以委托学校、职业培训机构对本单位的职工实施职业培训。委托实施职业培训的，应当签订委托合同。</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第三十八条 企业按照职工工资总额的1.5%足额提取职业培训经费；职工技术素质要求高、培训任务重、经济效益好的企业可以按照2.5%提取，列入成本开支。</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职业培训经费必须专款专用，主要用于一线职工职业培训的费用。</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lastRenderedPageBreak/>
        <w:t>企业应当向职工代表大会（职工大会）或者工会报告职业培训经费的使用情况并定期公布，接受财务主管部门、企业职工代表大会（职工大会）、工会的检查监督。</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第四章 相关管理制度</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第三十九条 职业学校学历教育收费标准由市教育行政管理部门提出方案，市财政行政管理部门立项，市物价行政管理部门核价；其中，民办职业学校学历教育收费标准按照《中华人民共和国民办教育促进法》的规定执行。</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职业培训的收费标准由职业培训机构自主确定，报教育行政管理部门、劳动和社会保障行政管理部门、物价行政管理部门备案。</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职业学校和职业培训机构应当公示收费标准。</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第四十条 职业学校和职业培训机构应当依法建立财务、会计度和资产管理制度，并按照国家有关规定设置会计账簿。</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第四十一条 市和区、县人民政府的教育督导部门对本行政区域内的职业教育工作进行监督、检查、评估和指导，并将督导结果向社会公布。</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市教育行政管理部门、市劳动和社会保障行政管理部门定期组织或者委托社会中介组织评估职业学校和职业培训机构的办学水平和教育质量，并将评估结果向社会公布。</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第四十二条 职业学校和职业培训机构的教师应当依法取得相应的教师资格。</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职业学校和职业培训机构可以根据职业教育的特点，聘请教师；可以根据专业技能培训的需要，聘请专业技术人员、高级技术工人、有特殊技能的人员和其他教育机构的教师任教。</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第四十三条 市教育行政管理部门应当根据职业教育发展的需要，制定职业教育师资队伍的培养培训规划，在本市高等院校、企业和相关单位建立培养培训基地。企业应当为从事职业教育的教师的实践和培训提供条件和方便。</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第四十四条 本市按照国家规定实施职业资格证书制度。</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市劳动和社会保障行政管理部门负责综合管理本市职业技能鉴定和以职业技能为主的职业资格证书的核发管理工作。</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lastRenderedPageBreak/>
        <w:t>第四十五条 鼓励各级各类职业学校实施学历证书、职业资格证书并重的“双证书”制度。</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第四十六条 鼓励境外职业资格认证机构在本市依法开展相关认证业务。劳动和社会保障行政管理部门、人事行政管理部门按照国家有关规定负责境外职业资格证书的管理。</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第四十七条 市推行劳动预备制度，对未能升学的初高中毕业生，在就业上岗前进行职业培训。</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本市建立青年见习基地，对志愿报名的适龄青年，政府应当组织其在就业前到青年见习基地接受在岗职业技能训练。</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第四十八条 国家规定实行就业准入控制的职业（工种），用人单位应当从取得相应职业资格证书的人员中录用。</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国家未规定实行就业准入控制的职业（工种），鼓励用人单位优先从经过相应职业培训的人员中录用。</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第五章 法律责任</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第四十九条 违反本条例规定的行为，《中华人民共和国教育法》、《中华人民共和国民办教育促进法》等有关法律、行政法规有处理规定的，按照有关规定处理。</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第五十条 职业学校、职业培训机构或者其他从事职业教育的单位、个人在职业教育活动中，</w:t>
      </w:r>
      <w:proofErr w:type="gramStart"/>
      <w:r w:rsidRPr="00A030B2">
        <w:rPr>
          <w:rFonts w:asciiTheme="majorEastAsia" w:eastAsiaTheme="majorEastAsia" w:hAnsiTheme="majorEastAsia" w:cs="Arial"/>
          <w:color w:val="333333"/>
          <w:kern w:val="0"/>
          <w:sz w:val="24"/>
          <w:szCs w:val="24"/>
        </w:rPr>
        <w:t>侵害受</w:t>
      </w:r>
      <w:proofErr w:type="gramEnd"/>
      <w:r w:rsidRPr="00A030B2">
        <w:rPr>
          <w:rFonts w:asciiTheme="majorEastAsia" w:eastAsiaTheme="majorEastAsia" w:hAnsiTheme="majorEastAsia" w:cs="Arial"/>
          <w:color w:val="333333"/>
          <w:kern w:val="0"/>
          <w:sz w:val="24"/>
          <w:szCs w:val="24"/>
        </w:rPr>
        <w:t>教育者合法权益的，应当依法承担民事责任。</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第五十一条 当事人对行政管理部门的具体行政行为不服的，可以依照《中华人民共和国行政复议法》或者《中华人民共和国行政诉讼法》的规定，申请行政复议或者提起行政诉讼。</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当事人对具体行政行为逾期不申请复议，不提起诉讼，又不履行的，</w:t>
      </w:r>
      <w:proofErr w:type="gramStart"/>
      <w:r w:rsidRPr="00A030B2">
        <w:rPr>
          <w:rFonts w:asciiTheme="majorEastAsia" w:eastAsiaTheme="majorEastAsia" w:hAnsiTheme="majorEastAsia" w:cs="Arial"/>
          <w:color w:val="333333"/>
          <w:kern w:val="0"/>
          <w:sz w:val="24"/>
          <w:szCs w:val="24"/>
        </w:rPr>
        <w:t>作出</w:t>
      </w:r>
      <w:proofErr w:type="gramEnd"/>
      <w:r w:rsidRPr="00A030B2">
        <w:rPr>
          <w:rFonts w:asciiTheme="majorEastAsia" w:eastAsiaTheme="majorEastAsia" w:hAnsiTheme="majorEastAsia" w:cs="Arial"/>
          <w:color w:val="333333"/>
          <w:kern w:val="0"/>
          <w:sz w:val="24"/>
          <w:szCs w:val="24"/>
        </w:rPr>
        <w:t>具体行政行为的行政管理部门可以申请人民法院强制执行。</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第五十二条 教育、劳动和社会保障以及其他行政管理部门及其工作人员玩忽职守、滥用职权、徇私舞弊的，由其所在单位或者上级主管部门依法给予行政处分；构成犯罪的，依法追究刑事责任。</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lastRenderedPageBreak/>
        <w:t>第六章附则</w:t>
      </w:r>
    </w:p>
    <w:p w:rsidR="00A030B2" w:rsidRPr="00A030B2" w:rsidRDefault="00A030B2" w:rsidP="00A030B2">
      <w:pPr>
        <w:widowControl/>
        <w:shd w:val="clear" w:color="auto" w:fill="FFFFFF"/>
        <w:spacing w:line="500" w:lineRule="exact"/>
        <w:ind w:firstLine="480"/>
        <w:jc w:val="left"/>
        <w:rPr>
          <w:rFonts w:asciiTheme="majorEastAsia" w:eastAsiaTheme="majorEastAsia" w:hAnsiTheme="majorEastAsia" w:cs="Arial"/>
          <w:color w:val="333333"/>
          <w:kern w:val="0"/>
          <w:sz w:val="24"/>
          <w:szCs w:val="24"/>
        </w:rPr>
      </w:pPr>
      <w:r w:rsidRPr="00A030B2">
        <w:rPr>
          <w:rFonts w:asciiTheme="majorEastAsia" w:eastAsiaTheme="majorEastAsia" w:hAnsiTheme="majorEastAsia" w:cs="Arial"/>
          <w:color w:val="333333"/>
          <w:kern w:val="0"/>
          <w:sz w:val="24"/>
          <w:szCs w:val="24"/>
        </w:rPr>
        <w:t>第五十三条 本条例自2004年7月15日起施行。1987年9月24日上海市第八届人民代表大会常务委员会第三十一次会议通过的《上海市职业技术教育条例》和1988年1月9日上海市第八届人民代表大会常务委员会第三十四次会议通过的《上海市职工教育条例》同时废止。</w:t>
      </w:r>
    </w:p>
    <w:p w:rsidR="00DB1E2C" w:rsidRPr="00A030B2" w:rsidRDefault="002C0FE7" w:rsidP="00A030B2">
      <w:pPr>
        <w:spacing w:line="500" w:lineRule="exact"/>
        <w:rPr>
          <w:rFonts w:asciiTheme="majorEastAsia" w:eastAsiaTheme="majorEastAsia" w:hAnsiTheme="majorEastAsia"/>
          <w:sz w:val="24"/>
          <w:szCs w:val="24"/>
        </w:rPr>
      </w:pPr>
    </w:p>
    <w:sectPr w:rsidR="00DB1E2C" w:rsidRPr="00A030B2" w:rsidSect="003B489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0FE7" w:rsidRDefault="002C0FE7" w:rsidP="00A030B2">
      <w:r>
        <w:separator/>
      </w:r>
    </w:p>
  </w:endnote>
  <w:endnote w:type="continuationSeparator" w:id="0">
    <w:p w:rsidR="002C0FE7" w:rsidRDefault="002C0FE7" w:rsidP="00A030B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0FE7" w:rsidRDefault="002C0FE7" w:rsidP="00A030B2">
      <w:r>
        <w:separator/>
      </w:r>
    </w:p>
  </w:footnote>
  <w:footnote w:type="continuationSeparator" w:id="0">
    <w:p w:rsidR="002C0FE7" w:rsidRDefault="002C0FE7" w:rsidP="00A030B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030B2"/>
    <w:rsid w:val="000455E6"/>
    <w:rsid w:val="002C0FE7"/>
    <w:rsid w:val="003A06AF"/>
    <w:rsid w:val="003B4895"/>
    <w:rsid w:val="004B5F4B"/>
    <w:rsid w:val="00A030B2"/>
    <w:rsid w:val="00E06A73"/>
    <w:rsid w:val="00E9404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489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030B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030B2"/>
    <w:rPr>
      <w:sz w:val="18"/>
      <w:szCs w:val="18"/>
    </w:rPr>
  </w:style>
  <w:style w:type="paragraph" w:styleId="a4">
    <w:name w:val="footer"/>
    <w:basedOn w:val="a"/>
    <w:link w:val="Char0"/>
    <w:uiPriority w:val="99"/>
    <w:semiHidden/>
    <w:unhideWhenUsed/>
    <w:rsid w:val="00A030B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030B2"/>
    <w:rPr>
      <w:sz w:val="18"/>
      <w:szCs w:val="18"/>
    </w:rPr>
  </w:style>
</w:styles>
</file>

<file path=word/webSettings.xml><?xml version="1.0" encoding="utf-8"?>
<w:webSettings xmlns:r="http://schemas.openxmlformats.org/officeDocument/2006/relationships" xmlns:w="http://schemas.openxmlformats.org/wordprocessingml/2006/main">
  <w:divs>
    <w:div w:id="1668363956">
      <w:bodyDiv w:val="1"/>
      <w:marLeft w:val="0"/>
      <w:marRight w:val="0"/>
      <w:marTop w:val="0"/>
      <w:marBottom w:val="0"/>
      <w:divBdr>
        <w:top w:val="none" w:sz="0" w:space="0" w:color="auto"/>
        <w:left w:val="none" w:sz="0" w:space="0" w:color="auto"/>
        <w:bottom w:val="none" w:sz="0" w:space="0" w:color="auto"/>
        <w:right w:val="none" w:sz="0" w:space="0" w:color="auto"/>
      </w:divBdr>
      <w:divsChild>
        <w:div w:id="1264680863">
          <w:marLeft w:val="0"/>
          <w:marRight w:val="0"/>
          <w:marTop w:val="0"/>
          <w:marBottom w:val="450"/>
          <w:divBdr>
            <w:top w:val="none" w:sz="0" w:space="0" w:color="auto"/>
            <w:left w:val="none" w:sz="0" w:space="0" w:color="auto"/>
            <w:bottom w:val="none" w:sz="0" w:space="0" w:color="auto"/>
            <w:right w:val="none" w:sz="0" w:space="0" w:color="auto"/>
          </w:divBdr>
        </w:div>
        <w:div w:id="722943468">
          <w:marLeft w:val="0"/>
          <w:marRight w:val="0"/>
          <w:marTop w:val="0"/>
          <w:marBottom w:val="450"/>
          <w:divBdr>
            <w:top w:val="none" w:sz="0" w:space="0" w:color="auto"/>
            <w:left w:val="none" w:sz="0" w:space="0" w:color="auto"/>
            <w:bottom w:val="none" w:sz="0" w:space="0" w:color="auto"/>
            <w:right w:val="none" w:sz="0" w:space="0" w:color="auto"/>
          </w:divBdr>
        </w:div>
        <w:div w:id="347610014">
          <w:marLeft w:val="0"/>
          <w:marRight w:val="0"/>
          <w:marTop w:val="0"/>
          <w:marBottom w:val="450"/>
          <w:divBdr>
            <w:top w:val="none" w:sz="0" w:space="0" w:color="auto"/>
            <w:left w:val="none" w:sz="0" w:space="0" w:color="auto"/>
            <w:bottom w:val="none" w:sz="0" w:space="0" w:color="auto"/>
            <w:right w:val="none" w:sz="0" w:space="0" w:color="auto"/>
          </w:divBdr>
        </w:div>
        <w:div w:id="435255683">
          <w:marLeft w:val="0"/>
          <w:marRight w:val="0"/>
          <w:marTop w:val="0"/>
          <w:marBottom w:val="450"/>
          <w:divBdr>
            <w:top w:val="none" w:sz="0" w:space="0" w:color="auto"/>
            <w:left w:val="none" w:sz="0" w:space="0" w:color="auto"/>
            <w:bottom w:val="none" w:sz="0" w:space="0" w:color="auto"/>
            <w:right w:val="none" w:sz="0" w:space="0" w:color="auto"/>
          </w:divBdr>
        </w:div>
        <w:div w:id="882525564">
          <w:marLeft w:val="0"/>
          <w:marRight w:val="0"/>
          <w:marTop w:val="0"/>
          <w:marBottom w:val="450"/>
          <w:divBdr>
            <w:top w:val="none" w:sz="0" w:space="0" w:color="auto"/>
            <w:left w:val="none" w:sz="0" w:space="0" w:color="auto"/>
            <w:bottom w:val="none" w:sz="0" w:space="0" w:color="auto"/>
            <w:right w:val="none" w:sz="0" w:space="0" w:color="auto"/>
          </w:divBdr>
        </w:div>
        <w:div w:id="1357193024">
          <w:marLeft w:val="0"/>
          <w:marRight w:val="0"/>
          <w:marTop w:val="0"/>
          <w:marBottom w:val="450"/>
          <w:divBdr>
            <w:top w:val="none" w:sz="0" w:space="0" w:color="auto"/>
            <w:left w:val="none" w:sz="0" w:space="0" w:color="auto"/>
            <w:bottom w:val="none" w:sz="0" w:space="0" w:color="auto"/>
            <w:right w:val="none" w:sz="0" w:space="0" w:color="auto"/>
          </w:divBdr>
        </w:div>
        <w:div w:id="2120946547">
          <w:marLeft w:val="0"/>
          <w:marRight w:val="0"/>
          <w:marTop w:val="0"/>
          <w:marBottom w:val="450"/>
          <w:divBdr>
            <w:top w:val="none" w:sz="0" w:space="0" w:color="auto"/>
            <w:left w:val="none" w:sz="0" w:space="0" w:color="auto"/>
            <w:bottom w:val="none" w:sz="0" w:space="0" w:color="auto"/>
            <w:right w:val="none" w:sz="0" w:space="0" w:color="auto"/>
          </w:divBdr>
        </w:div>
        <w:div w:id="1131483939">
          <w:marLeft w:val="0"/>
          <w:marRight w:val="0"/>
          <w:marTop w:val="0"/>
          <w:marBottom w:val="450"/>
          <w:divBdr>
            <w:top w:val="none" w:sz="0" w:space="0" w:color="auto"/>
            <w:left w:val="none" w:sz="0" w:space="0" w:color="auto"/>
            <w:bottom w:val="none" w:sz="0" w:space="0" w:color="auto"/>
            <w:right w:val="none" w:sz="0" w:space="0" w:color="auto"/>
          </w:divBdr>
        </w:div>
        <w:div w:id="833303557">
          <w:marLeft w:val="0"/>
          <w:marRight w:val="0"/>
          <w:marTop w:val="0"/>
          <w:marBottom w:val="450"/>
          <w:divBdr>
            <w:top w:val="none" w:sz="0" w:space="0" w:color="auto"/>
            <w:left w:val="none" w:sz="0" w:space="0" w:color="auto"/>
            <w:bottom w:val="none" w:sz="0" w:space="0" w:color="auto"/>
            <w:right w:val="none" w:sz="0" w:space="0" w:color="auto"/>
          </w:divBdr>
        </w:div>
        <w:div w:id="965896164">
          <w:marLeft w:val="0"/>
          <w:marRight w:val="0"/>
          <w:marTop w:val="0"/>
          <w:marBottom w:val="450"/>
          <w:divBdr>
            <w:top w:val="none" w:sz="0" w:space="0" w:color="auto"/>
            <w:left w:val="none" w:sz="0" w:space="0" w:color="auto"/>
            <w:bottom w:val="none" w:sz="0" w:space="0" w:color="auto"/>
            <w:right w:val="none" w:sz="0" w:space="0" w:color="auto"/>
          </w:divBdr>
        </w:div>
        <w:div w:id="1204175042">
          <w:marLeft w:val="0"/>
          <w:marRight w:val="0"/>
          <w:marTop w:val="0"/>
          <w:marBottom w:val="450"/>
          <w:divBdr>
            <w:top w:val="none" w:sz="0" w:space="0" w:color="auto"/>
            <w:left w:val="none" w:sz="0" w:space="0" w:color="auto"/>
            <w:bottom w:val="none" w:sz="0" w:space="0" w:color="auto"/>
            <w:right w:val="none" w:sz="0" w:space="0" w:color="auto"/>
          </w:divBdr>
        </w:div>
        <w:div w:id="1966042641">
          <w:marLeft w:val="0"/>
          <w:marRight w:val="0"/>
          <w:marTop w:val="0"/>
          <w:marBottom w:val="450"/>
          <w:divBdr>
            <w:top w:val="none" w:sz="0" w:space="0" w:color="auto"/>
            <w:left w:val="none" w:sz="0" w:space="0" w:color="auto"/>
            <w:bottom w:val="none" w:sz="0" w:space="0" w:color="auto"/>
            <w:right w:val="none" w:sz="0" w:space="0" w:color="auto"/>
          </w:divBdr>
        </w:div>
        <w:div w:id="471218425">
          <w:marLeft w:val="0"/>
          <w:marRight w:val="0"/>
          <w:marTop w:val="0"/>
          <w:marBottom w:val="450"/>
          <w:divBdr>
            <w:top w:val="none" w:sz="0" w:space="0" w:color="auto"/>
            <w:left w:val="none" w:sz="0" w:space="0" w:color="auto"/>
            <w:bottom w:val="none" w:sz="0" w:space="0" w:color="auto"/>
            <w:right w:val="none" w:sz="0" w:space="0" w:color="auto"/>
          </w:divBdr>
        </w:div>
        <w:div w:id="1066490449">
          <w:marLeft w:val="0"/>
          <w:marRight w:val="0"/>
          <w:marTop w:val="0"/>
          <w:marBottom w:val="450"/>
          <w:divBdr>
            <w:top w:val="none" w:sz="0" w:space="0" w:color="auto"/>
            <w:left w:val="none" w:sz="0" w:space="0" w:color="auto"/>
            <w:bottom w:val="none" w:sz="0" w:space="0" w:color="auto"/>
            <w:right w:val="none" w:sz="0" w:space="0" w:color="auto"/>
          </w:divBdr>
        </w:div>
        <w:div w:id="1729916893">
          <w:marLeft w:val="0"/>
          <w:marRight w:val="0"/>
          <w:marTop w:val="0"/>
          <w:marBottom w:val="450"/>
          <w:divBdr>
            <w:top w:val="none" w:sz="0" w:space="0" w:color="auto"/>
            <w:left w:val="none" w:sz="0" w:space="0" w:color="auto"/>
            <w:bottom w:val="none" w:sz="0" w:space="0" w:color="auto"/>
            <w:right w:val="none" w:sz="0" w:space="0" w:color="auto"/>
          </w:divBdr>
        </w:div>
        <w:div w:id="156310844">
          <w:marLeft w:val="0"/>
          <w:marRight w:val="0"/>
          <w:marTop w:val="0"/>
          <w:marBottom w:val="450"/>
          <w:divBdr>
            <w:top w:val="none" w:sz="0" w:space="0" w:color="auto"/>
            <w:left w:val="none" w:sz="0" w:space="0" w:color="auto"/>
            <w:bottom w:val="none" w:sz="0" w:space="0" w:color="auto"/>
            <w:right w:val="none" w:sz="0" w:space="0" w:color="auto"/>
          </w:divBdr>
        </w:div>
        <w:div w:id="100683496">
          <w:marLeft w:val="0"/>
          <w:marRight w:val="0"/>
          <w:marTop w:val="0"/>
          <w:marBottom w:val="450"/>
          <w:divBdr>
            <w:top w:val="none" w:sz="0" w:space="0" w:color="auto"/>
            <w:left w:val="none" w:sz="0" w:space="0" w:color="auto"/>
            <w:bottom w:val="none" w:sz="0" w:space="0" w:color="auto"/>
            <w:right w:val="none" w:sz="0" w:space="0" w:color="auto"/>
          </w:divBdr>
        </w:div>
        <w:div w:id="955873904">
          <w:marLeft w:val="0"/>
          <w:marRight w:val="0"/>
          <w:marTop w:val="0"/>
          <w:marBottom w:val="450"/>
          <w:divBdr>
            <w:top w:val="none" w:sz="0" w:space="0" w:color="auto"/>
            <w:left w:val="none" w:sz="0" w:space="0" w:color="auto"/>
            <w:bottom w:val="none" w:sz="0" w:space="0" w:color="auto"/>
            <w:right w:val="none" w:sz="0" w:space="0" w:color="auto"/>
          </w:divBdr>
        </w:div>
        <w:div w:id="1151826921">
          <w:marLeft w:val="0"/>
          <w:marRight w:val="0"/>
          <w:marTop w:val="0"/>
          <w:marBottom w:val="450"/>
          <w:divBdr>
            <w:top w:val="none" w:sz="0" w:space="0" w:color="auto"/>
            <w:left w:val="none" w:sz="0" w:space="0" w:color="auto"/>
            <w:bottom w:val="none" w:sz="0" w:space="0" w:color="auto"/>
            <w:right w:val="none" w:sz="0" w:space="0" w:color="auto"/>
          </w:divBdr>
        </w:div>
        <w:div w:id="1315255880">
          <w:marLeft w:val="0"/>
          <w:marRight w:val="0"/>
          <w:marTop w:val="0"/>
          <w:marBottom w:val="450"/>
          <w:divBdr>
            <w:top w:val="none" w:sz="0" w:space="0" w:color="auto"/>
            <w:left w:val="none" w:sz="0" w:space="0" w:color="auto"/>
            <w:bottom w:val="none" w:sz="0" w:space="0" w:color="auto"/>
            <w:right w:val="none" w:sz="0" w:space="0" w:color="auto"/>
          </w:divBdr>
        </w:div>
        <w:div w:id="2111971224">
          <w:marLeft w:val="0"/>
          <w:marRight w:val="0"/>
          <w:marTop w:val="0"/>
          <w:marBottom w:val="450"/>
          <w:divBdr>
            <w:top w:val="none" w:sz="0" w:space="0" w:color="auto"/>
            <w:left w:val="none" w:sz="0" w:space="0" w:color="auto"/>
            <w:bottom w:val="none" w:sz="0" w:space="0" w:color="auto"/>
            <w:right w:val="none" w:sz="0" w:space="0" w:color="auto"/>
          </w:divBdr>
        </w:div>
        <w:div w:id="628559441">
          <w:marLeft w:val="0"/>
          <w:marRight w:val="0"/>
          <w:marTop w:val="0"/>
          <w:marBottom w:val="450"/>
          <w:divBdr>
            <w:top w:val="none" w:sz="0" w:space="0" w:color="auto"/>
            <w:left w:val="none" w:sz="0" w:space="0" w:color="auto"/>
            <w:bottom w:val="none" w:sz="0" w:space="0" w:color="auto"/>
            <w:right w:val="none" w:sz="0" w:space="0" w:color="auto"/>
          </w:divBdr>
        </w:div>
        <w:div w:id="1119227019">
          <w:marLeft w:val="0"/>
          <w:marRight w:val="0"/>
          <w:marTop w:val="0"/>
          <w:marBottom w:val="450"/>
          <w:divBdr>
            <w:top w:val="none" w:sz="0" w:space="0" w:color="auto"/>
            <w:left w:val="none" w:sz="0" w:space="0" w:color="auto"/>
            <w:bottom w:val="none" w:sz="0" w:space="0" w:color="auto"/>
            <w:right w:val="none" w:sz="0" w:space="0" w:color="auto"/>
          </w:divBdr>
        </w:div>
        <w:div w:id="764305982">
          <w:marLeft w:val="0"/>
          <w:marRight w:val="0"/>
          <w:marTop w:val="0"/>
          <w:marBottom w:val="450"/>
          <w:divBdr>
            <w:top w:val="none" w:sz="0" w:space="0" w:color="auto"/>
            <w:left w:val="none" w:sz="0" w:space="0" w:color="auto"/>
            <w:bottom w:val="none" w:sz="0" w:space="0" w:color="auto"/>
            <w:right w:val="none" w:sz="0" w:space="0" w:color="auto"/>
          </w:divBdr>
        </w:div>
        <w:div w:id="2023163239">
          <w:marLeft w:val="0"/>
          <w:marRight w:val="0"/>
          <w:marTop w:val="0"/>
          <w:marBottom w:val="450"/>
          <w:divBdr>
            <w:top w:val="none" w:sz="0" w:space="0" w:color="auto"/>
            <w:left w:val="none" w:sz="0" w:space="0" w:color="auto"/>
            <w:bottom w:val="none" w:sz="0" w:space="0" w:color="auto"/>
            <w:right w:val="none" w:sz="0" w:space="0" w:color="auto"/>
          </w:divBdr>
        </w:div>
        <w:div w:id="1512446499">
          <w:marLeft w:val="0"/>
          <w:marRight w:val="0"/>
          <w:marTop w:val="0"/>
          <w:marBottom w:val="450"/>
          <w:divBdr>
            <w:top w:val="none" w:sz="0" w:space="0" w:color="auto"/>
            <w:left w:val="none" w:sz="0" w:space="0" w:color="auto"/>
            <w:bottom w:val="none" w:sz="0" w:space="0" w:color="auto"/>
            <w:right w:val="none" w:sz="0" w:space="0" w:color="auto"/>
          </w:divBdr>
        </w:div>
        <w:div w:id="1124275777">
          <w:marLeft w:val="0"/>
          <w:marRight w:val="0"/>
          <w:marTop w:val="0"/>
          <w:marBottom w:val="450"/>
          <w:divBdr>
            <w:top w:val="none" w:sz="0" w:space="0" w:color="auto"/>
            <w:left w:val="none" w:sz="0" w:space="0" w:color="auto"/>
            <w:bottom w:val="none" w:sz="0" w:space="0" w:color="auto"/>
            <w:right w:val="none" w:sz="0" w:space="0" w:color="auto"/>
          </w:divBdr>
        </w:div>
        <w:div w:id="1523931511">
          <w:marLeft w:val="0"/>
          <w:marRight w:val="0"/>
          <w:marTop w:val="0"/>
          <w:marBottom w:val="450"/>
          <w:divBdr>
            <w:top w:val="none" w:sz="0" w:space="0" w:color="auto"/>
            <w:left w:val="none" w:sz="0" w:space="0" w:color="auto"/>
            <w:bottom w:val="none" w:sz="0" w:space="0" w:color="auto"/>
            <w:right w:val="none" w:sz="0" w:space="0" w:color="auto"/>
          </w:divBdr>
        </w:div>
        <w:div w:id="1155607979">
          <w:marLeft w:val="0"/>
          <w:marRight w:val="0"/>
          <w:marTop w:val="0"/>
          <w:marBottom w:val="450"/>
          <w:divBdr>
            <w:top w:val="none" w:sz="0" w:space="0" w:color="auto"/>
            <w:left w:val="none" w:sz="0" w:space="0" w:color="auto"/>
            <w:bottom w:val="none" w:sz="0" w:space="0" w:color="auto"/>
            <w:right w:val="none" w:sz="0" w:space="0" w:color="auto"/>
          </w:divBdr>
        </w:div>
        <w:div w:id="268395795">
          <w:marLeft w:val="0"/>
          <w:marRight w:val="0"/>
          <w:marTop w:val="0"/>
          <w:marBottom w:val="450"/>
          <w:divBdr>
            <w:top w:val="none" w:sz="0" w:space="0" w:color="auto"/>
            <w:left w:val="none" w:sz="0" w:space="0" w:color="auto"/>
            <w:bottom w:val="none" w:sz="0" w:space="0" w:color="auto"/>
            <w:right w:val="none" w:sz="0" w:space="0" w:color="auto"/>
          </w:divBdr>
        </w:div>
        <w:div w:id="777482553">
          <w:marLeft w:val="0"/>
          <w:marRight w:val="0"/>
          <w:marTop w:val="0"/>
          <w:marBottom w:val="450"/>
          <w:divBdr>
            <w:top w:val="none" w:sz="0" w:space="0" w:color="auto"/>
            <w:left w:val="none" w:sz="0" w:space="0" w:color="auto"/>
            <w:bottom w:val="none" w:sz="0" w:space="0" w:color="auto"/>
            <w:right w:val="none" w:sz="0" w:space="0" w:color="auto"/>
          </w:divBdr>
        </w:div>
        <w:div w:id="1353998463">
          <w:marLeft w:val="0"/>
          <w:marRight w:val="0"/>
          <w:marTop w:val="0"/>
          <w:marBottom w:val="450"/>
          <w:divBdr>
            <w:top w:val="none" w:sz="0" w:space="0" w:color="auto"/>
            <w:left w:val="none" w:sz="0" w:space="0" w:color="auto"/>
            <w:bottom w:val="none" w:sz="0" w:space="0" w:color="auto"/>
            <w:right w:val="none" w:sz="0" w:space="0" w:color="auto"/>
          </w:divBdr>
        </w:div>
        <w:div w:id="9183396">
          <w:marLeft w:val="0"/>
          <w:marRight w:val="0"/>
          <w:marTop w:val="0"/>
          <w:marBottom w:val="450"/>
          <w:divBdr>
            <w:top w:val="none" w:sz="0" w:space="0" w:color="auto"/>
            <w:left w:val="none" w:sz="0" w:space="0" w:color="auto"/>
            <w:bottom w:val="none" w:sz="0" w:space="0" w:color="auto"/>
            <w:right w:val="none" w:sz="0" w:space="0" w:color="auto"/>
          </w:divBdr>
        </w:div>
        <w:div w:id="1015379630">
          <w:marLeft w:val="0"/>
          <w:marRight w:val="0"/>
          <w:marTop w:val="0"/>
          <w:marBottom w:val="450"/>
          <w:divBdr>
            <w:top w:val="none" w:sz="0" w:space="0" w:color="auto"/>
            <w:left w:val="none" w:sz="0" w:space="0" w:color="auto"/>
            <w:bottom w:val="none" w:sz="0" w:space="0" w:color="auto"/>
            <w:right w:val="none" w:sz="0" w:space="0" w:color="auto"/>
          </w:divBdr>
        </w:div>
        <w:div w:id="365524548">
          <w:marLeft w:val="0"/>
          <w:marRight w:val="0"/>
          <w:marTop w:val="0"/>
          <w:marBottom w:val="450"/>
          <w:divBdr>
            <w:top w:val="none" w:sz="0" w:space="0" w:color="auto"/>
            <w:left w:val="none" w:sz="0" w:space="0" w:color="auto"/>
            <w:bottom w:val="none" w:sz="0" w:space="0" w:color="auto"/>
            <w:right w:val="none" w:sz="0" w:space="0" w:color="auto"/>
          </w:divBdr>
        </w:div>
        <w:div w:id="725179995">
          <w:marLeft w:val="0"/>
          <w:marRight w:val="0"/>
          <w:marTop w:val="0"/>
          <w:marBottom w:val="450"/>
          <w:divBdr>
            <w:top w:val="none" w:sz="0" w:space="0" w:color="auto"/>
            <w:left w:val="none" w:sz="0" w:space="0" w:color="auto"/>
            <w:bottom w:val="none" w:sz="0" w:space="0" w:color="auto"/>
            <w:right w:val="none" w:sz="0" w:space="0" w:color="auto"/>
          </w:divBdr>
        </w:div>
        <w:div w:id="2073692294">
          <w:marLeft w:val="0"/>
          <w:marRight w:val="0"/>
          <w:marTop w:val="0"/>
          <w:marBottom w:val="450"/>
          <w:divBdr>
            <w:top w:val="none" w:sz="0" w:space="0" w:color="auto"/>
            <w:left w:val="none" w:sz="0" w:space="0" w:color="auto"/>
            <w:bottom w:val="none" w:sz="0" w:space="0" w:color="auto"/>
            <w:right w:val="none" w:sz="0" w:space="0" w:color="auto"/>
          </w:divBdr>
        </w:div>
        <w:div w:id="2023437418">
          <w:marLeft w:val="0"/>
          <w:marRight w:val="0"/>
          <w:marTop w:val="0"/>
          <w:marBottom w:val="450"/>
          <w:divBdr>
            <w:top w:val="none" w:sz="0" w:space="0" w:color="auto"/>
            <w:left w:val="none" w:sz="0" w:space="0" w:color="auto"/>
            <w:bottom w:val="none" w:sz="0" w:space="0" w:color="auto"/>
            <w:right w:val="none" w:sz="0" w:space="0" w:color="auto"/>
          </w:divBdr>
        </w:div>
        <w:div w:id="1892031326">
          <w:marLeft w:val="0"/>
          <w:marRight w:val="0"/>
          <w:marTop w:val="0"/>
          <w:marBottom w:val="450"/>
          <w:divBdr>
            <w:top w:val="none" w:sz="0" w:space="0" w:color="auto"/>
            <w:left w:val="none" w:sz="0" w:space="0" w:color="auto"/>
            <w:bottom w:val="none" w:sz="0" w:space="0" w:color="auto"/>
            <w:right w:val="none" w:sz="0" w:space="0" w:color="auto"/>
          </w:divBdr>
        </w:div>
        <w:div w:id="1651473176">
          <w:marLeft w:val="0"/>
          <w:marRight w:val="0"/>
          <w:marTop w:val="0"/>
          <w:marBottom w:val="450"/>
          <w:divBdr>
            <w:top w:val="none" w:sz="0" w:space="0" w:color="auto"/>
            <w:left w:val="none" w:sz="0" w:space="0" w:color="auto"/>
            <w:bottom w:val="none" w:sz="0" w:space="0" w:color="auto"/>
            <w:right w:val="none" w:sz="0" w:space="0" w:color="auto"/>
          </w:divBdr>
        </w:div>
        <w:div w:id="2036805172">
          <w:marLeft w:val="0"/>
          <w:marRight w:val="0"/>
          <w:marTop w:val="0"/>
          <w:marBottom w:val="450"/>
          <w:divBdr>
            <w:top w:val="none" w:sz="0" w:space="0" w:color="auto"/>
            <w:left w:val="none" w:sz="0" w:space="0" w:color="auto"/>
            <w:bottom w:val="none" w:sz="0" w:space="0" w:color="auto"/>
            <w:right w:val="none" w:sz="0" w:space="0" w:color="auto"/>
          </w:divBdr>
        </w:div>
        <w:div w:id="689916473">
          <w:marLeft w:val="0"/>
          <w:marRight w:val="0"/>
          <w:marTop w:val="0"/>
          <w:marBottom w:val="450"/>
          <w:divBdr>
            <w:top w:val="none" w:sz="0" w:space="0" w:color="auto"/>
            <w:left w:val="none" w:sz="0" w:space="0" w:color="auto"/>
            <w:bottom w:val="none" w:sz="0" w:space="0" w:color="auto"/>
            <w:right w:val="none" w:sz="0" w:space="0" w:color="auto"/>
          </w:divBdr>
        </w:div>
        <w:div w:id="2080706697">
          <w:marLeft w:val="0"/>
          <w:marRight w:val="0"/>
          <w:marTop w:val="0"/>
          <w:marBottom w:val="450"/>
          <w:divBdr>
            <w:top w:val="none" w:sz="0" w:space="0" w:color="auto"/>
            <w:left w:val="none" w:sz="0" w:space="0" w:color="auto"/>
            <w:bottom w:val="none" w:sz="0" w:space="0" w:color="auto"/>
            <w:right w:val="none" w:sz="0" w:space="0" w:color="auto"/>
          </w:divBdr>
        </w:div>
        <w:div w:id="1510678422">
          <w:marLeft w:val="0"/>
          <w:marRight w:val="0"/>
          <w:marTop w:val="0"/>
          <w:marBottom w:val="450"/>
          <w:divBdr>
            <w:top w:val="none" w:sz="0" w:space="0" w:color="auto"/>
            <w:left w:val="none" w:sz="0" w:space="0" w:color="auto"/>
            <w:bottom w:val="none" w:sz="0" w:space="0" w:color="auto"/>
            <w:right w:val="none" w:sz="0" w:space="0" w:color="auto"/>
          </w:divBdr>
        </w:div>
        <w:div w:id="1548100114">
          <w:marLeft w:val="0"/>
          <w:marRight w:val="0"/>
          <w:marTop w:val="0"/>
          <w:marBottom w:val="450"/>
          <w:divBdr>
            <w:top w:val="none" w:sz="0" w:space="0" w:color="auto"/>
            <w:left w:val="none" w:sz="0" w:space="0" w:color="auto"/>
            <w:bottom w:val="none" w:sz="0" w:space="0" w:color="auto"/>
            <w:right w:val="none" w:sz="0" w:space="0" w:color="auto"/>
          </w:divBdr>
        </w:div>
        <w:div w:id="796797788">
          <w:marLeft w:val="0"/>
          <w:marRight w:val="0"/>
          <w:marTop w:val="0"/>
          <w:marBottom w:val="450"/>
          <w:divBdr>
            <w:top w:val="none" w:sz="0" w:space="0" w:color="auto"/>
            <w:left w:val="none" w:sz="0" w:space="0" w:color="auto"/>
            <w:bottom w:val="none" w:sz="0" w:space="0" w:color="auto"/>
            <w:right w:val="none" w:sz="0" w:space="0" w:color="auto"/>
          </w:divBdr>
        </w:div>
        <w:div w:id="2003311459">
          <w:marLeft w:val="0"/>
          <w:marRight w:val="0"/>
          <w:marTop w:val="0"/>
          <w:marBottom w:val="450"/>
          <w:divBdr>
            <w:top w:val="none" w:sz="0" w:space="0" w:color="auto"/>
            <w:left w:val="none" w:sz="0" w:space="0" w:color="auto"/>
            <w:bottom w:val="none" w:sz="0" w:space="0" w:color="auto"/>
            <w:right w:val="none" w:sz="0" w:space="0" w:color="auto"/>
          </w:divBdr>
        </w:div>
        <w:div w:id="959994822">
          <w:marLeft w:val="0"/>
          <w:marRight w:val="0"/>
          <w:marTop w:val="0"/>
          <w:marBottom w:val="450"/>
          <w:divBdr>
            <w:top w:val="none" w:sz="0" w:space="0" w:color="auto"/>
            <w:left w:val="none" w:sz="0" w:space="0" w:color="auto"/>
            <w:bottom w:val="none" w:sz="0" w:space="0" w:color="auto"/>
            <w:right w:val="none" w:sz="0" w:space="0" w:color="auto"/>
          </w:divBdr>
        </w:div>
        <w:div w:id="1811240715">
          <w:marLeft w:val="0"/>
          <w:marRight w:val="0"/>
          <w:marTop w:val="0"/>
          <w:marBottom w:val="450"/>
          <w:divBdr>
            <w:top w:val="none" w:sz="0" w:space="0" w:color="auto"/>
            <w:left w:val="none" w:sz="0" w:space="0" w:color="auto"/>
            <w:bottom w:val="none" w:sz="0" w:space="0" w:color="auto"/>
            <w:right w:val="none" w:sz="0" w:space="0" w:color="auto"/>
          </w:divBdr>
        </w:div>
        <w:div w:id="1353871959">
          <w:marLeft w:val="0"/>
          <w:marRight w:val="0"/>
          <w:marTop w:val="0"/>
          <w:marBottom w:val="450"/>
          <w:divBdr>
            <w:top w:val="none" w:sz="0" w:space="0" w:color="auto"/>
            <w:left w:val="none" w:sz="0" w:space="0" w:color="auto"/>
            <w:bottom w:val="none" w:sz="0" w:space="0" w:color="auto"/>
            <w:right w:val="none" w:sz="0" w:space="0" w:color="auto"/>
          </w:divBdr>
        </w:div>
        <w:div w:id="347175855">
          <w:marLeft w:val="0"/>
          <w:marRight w:val="0"/>
          <w:marTop w:val="0"/>
          <w:marBottom w:val="450"/>
          <w:divBdr>
            <w:top w:val="none" w:sz="0" w:space="0" w:color="auto"/>
            <w:left w:val="none" w:sz="0" w:space="0" w:color="auto"/>
            <w:bottom w:val="none" w:sz="0" w:space="0" w:color="auto"/>
            <w:right w:val="none" w:sz="0" w:space="0" w:color="auto"/>
          </w:divBdr>
        </w:div>
        <w:div w:id="508452197">
          <w:marLeft w:val="0"/>
          <w:marRight w:val="0"/>
          <w:marTop w:val="0"/>
          <w:marBottom w:val="450"/>
          <w:divBdr>
            <w:top w:val="none" w:sz="0" w:space="0" w:color="auto"/>
            <w:left w:val="none" w:sz="0" w:space="0" w:color="auto"/>
            <w:bottom w:val="none" w:sz="0" w:space="0" w:color="auto"/>
            <w:right w:val="none" w:sz="0" w:space="0" w:color="auto"/>
          </w:divBdr>
        </w:div>
        <w:div w:id="87314094">
          <w:marLeft w:val="0"/>
          <w:marRight w:val="0"/>
          <w:marTop w:val="0"/>
          <w:marBottom w:val="450"/>
          <w:divBdr>
            <w:top w:val="none" w:sz="0" w:space="0" w:color="auto"/>
            <w:left w:val="none" w:sz="0" w:space="0" w:color="auto"/>
            <w:bottom w:val="none" w:sz="0" w:space="0" w:color="auto"/>
            <w:right w:val="none" w:sz="0" w:space="0" w:color="auto"/>
          </w:divBdr>
        </w:div>
        <w:div w:id="207953531">
          <w:marLeft w:val="0"/>
          <w:marRight w:val="0"/>
          <w:marTop w:val="0"/>
          <w:marBottom w:val="450"/>
          <w:divBdr>
            <w:top w:val="none" w:sz="0" w:space="0" w:color="auto"/>
            <w:left w:val="none" w:sz="0" w:space="0" w:color="auto"/>
            <w:bottom w:val="none" w:sz="0" w:space="0" w:color="auto"/>
            <w:right w:val="none" w:sz="0" w:space="0" w:color="auto"/>
          </w:divBdr>
        </w:div>
        <w:div w:id="1393499920">
          <w:marLeft w:val="0"/>
          <w:marRight w:val="0"/>
          <w:marTop w:val="0"/>
          <w:marBottom w:val="450"/>
          <w:divBdr>
            <w:top w:val="none" w:sz="0" w:space="0" w:color="auto"/>
            <w:left w:val="none" w:sz="0" w:space="0" w:color="auto"/>
            <w:bottom w:val="none" w:sz="0" w:space="0" w:color="auto"/>
            <w:right w:val="none" w:sz="0" w:space="0" w:color="auto"/>
          </w:divBdr>
        </w:div>
        <w:div w:id="1099595401">
          <w:marLeft w:val="0"/>
          <w:marRight w:val="0"/>
          <w:marTop w:val="0"/>
          <w:marBottom w:val="450"/>
          <w:divBdr>
            <w:top w:val="none" w:sz="0" w:space="0" w:color="auto"/>
            <w:left w:val="none" w:sz="0" w:space="0" w:color="auto"/>
            <w:bottom w:val="none" w:sz="0" w:space="0" w:color="auto"/>
            <w:right w:val="none" w:sz="0" w:space="0" w:color="auto"/>
          </w:divBdr>
        </w:div>
        <w:div w:id="1989893889">
          <w:marLeft w:val="0"/>
          <w:marRight w:val="0"/>
          <w:marTop w:val="0"/>
          <w:marBottom w:val="450"/>
          <w:divBdr>
            <w:top w:val="none" w:sz="0" w:space="0" w:color="auto"/>
            <w:left w:val="none" w:sz="0" w:space="0" w:color="auto"/>
            <w:bottom w:val="none" w:sz="0" w:space="0" w:color="auto"/>
            <w:right w:val="none" w:sz="0" w:space="0" w:color="auto"/>
          </w:divBdr>
        </w:div>
        <w:div w:id="1300498540">
          <w:marLeft w:val="0"/>
          <w:marRight w:val="0"/>
          <w:marTop w:val="0"/>
          <w:marBottom w:val="450"/>
          <w:divBdr>
            <w:top w:val="none" w:sz="0" w:space="0" w:color="auto"/>
            <w:left w:val="none" w:sz="0" w:space="0" w:color="auto"/>
            <w:bottom w:val="none" w:sz="0" w:space="0" w:color="auto"/>
            <w:right w:val="none" w:sz="0" w:space="0" w:color="auto"/>
          </w:divBdr>
        </w:div>
        <w:div w:id="872810108">
          <w:marLeft w:val="0"/>
          <w:marRight w:val="0"/>
          <w:marTop w:val="0"/>
          <w:marBottom w:val="450"/>
          <w:divBdr>
            <w:top w:val="none" w:sz="0" w:space="0" w:color="auto"/>
            <w:left w:val="none" w:sz="0" w:space="0" w:color="auto"/>
            <w:bottom w:val="none" w:sz="0" w:space="0" w:color="auto"/>
            <w:right w:val="none" w:sz="0" w:space="0" w:color="auto"/>
          </w:divBdr>
        </w:div>
        <w:div w:id="1449199164">
          <w:marLeft w:val="0"/>
          <w:marRight w:val="0"/>
          <w:marTop w:val="0"/>
          <w:marBottom w:val="450"/>
          <w:divBdr>
            <w:top w:val="none" w:sz="0" w:space="0" w:color="auto"/>
            <w:left w:val="none" w:sz="0" w:space="0" w:color="auto"/>
            <w:bottom w:val="none" w:sz="0" w:space="0" w:color="auto"/>
            <w:right w:val="none" w:sz="0" w:space="0" w:color="auto"/>
          </w:divBdr>
        </w:div>
        <w:div w:id="585265102">
          <w:marLeft w:val="0"/>
          <w:marRight w:val="0"/>
          <w:marTop w:val="0"/>
          <w:marBottom w:val="450"/>
          <w:divBdr>
            <w:top w:val="none" w:sz="0" w:space="0" w:color="auto"/>
            <w:left w:val="none" w:sz="0" w:space="0" w:color="auto"/>
            <w:bottom w:val="none" w:sz="0" w:space="0" w:color="auto"/>
            <w:right w:val="none" w:sz="0" w:space="0" w:color="auto"/>
          </w:divBdr>
        </w:div>
        <w:div w:id="1812861707">
          <w:marLeft w:val="0"/>
          <w:marRight w:val="0"/>
          <w:marTop w:val="0"/>
          <w:marBottom w:val="450"/>
          <w:divBdr>
            <w:top w:val="none" w:sz="0" w:space="0" w:color="auto"/>
            <w:left w:val="none" w:sz="0" w:space="0" w:color="auto"/>
            <w:bottom w:val="none" w:sz="0" w:space="0" w:color="auto"/>
            <w:right w:val="none" w:sz="0" w:space="0" w:color="auto"/>
          </w:divBdr>
        </w:div>
        <w:div w:id="238177591">
          <w:marLeft w:val="0"/>
          <w:marRight w:val="0"/>
          <w:marTop w:val="0"/>
          <w:marBottom w:val="450"/>
          <w:divBdr>
            <w:top w:val="none" w:sz="0" w:space="0" w:color="auto"/>
            <w:left w:val="none" w:sz="0" w:space="0" w:color="auto"/>
            <w:bottom w:val="none" w:sz="0" w:space="0" w:color="auto"/>
            <w:right w:val="none" w:sz="0" w:space="0" w:color="auto"/>
          </w:divBdr>
        </w:div>
        <w:div w:id="1311978232">
          <w:marLeft w:val="0"/>
          <w:marRight w:val="0"/>
          <w:marTop w:val="0"/>
          <w:marBottom w:val="450"/>
          <w:divBdr>
            <w:top w:val="none" w:sz="0" w:space="0" w:color="auto"/>
            <w:left w:val="none" w:sz="0" w:space="0" w:color="auto"/>
            <w:bottom w:val="none" w:sz="0" w:space="0" w:color="auto"/>
            <w:right w:val="none" w:sz="0" w:space="0" w:color="auto"/>
          </w:divBdr>
        </w:div>
        <w:div w:id="2020347805">
          <w:marLeft w:val="0"/>
          <w:marRight w:val="0"/>
          <w:marTop w:val="0"/>
          <w:marBottom w:val="450"/>
          <w:divBdr>
            <w:top w:val="none" w:sz="0" w:space="0" w:color="auto"/>
            <w:left w:val="none" w:sz="0" w:space="0" w:color="auto"/>
            <w:bottom w:val="none" w:sz="0" w:space="0" w:color="auto"/>
            <w:right w:val="none" w:sz="0" w:space="0" w:color="auto"/>
          </w:divBdr>
        </w:div>
        <w:div w:id="247349274">
          <w:marLeft w:val="0"/>
          <w:marRight w:val="0"/>
          <w:marTop w:val="0"/>
          <w:marBottom w:val="450"/>
          <w:divBdr>
            <w:top w:val="none" w:sz="0" w:space="0" w:color="auto"/>
            <w:left w:val="none" w:sz="0" w:space="0" w:color="auto"/>
            <w:bottom w:val="none" w:sz="0" w:space="0" w:color="auto"/>
            <w:right w:val="none" w:sz="0" w:space="0" w:color="auto"/>
          </w:divBdr>
        </w:div>
        <w:div w:id="849221590">
          <w:marLeft w:val="0"/>
          <w:marRight w:val="0"/>
          <w:marTop w:val="0"/>
          <w:marBottom w:val="450"/>
          <w:divBdr>
            <w:top w:val="none" w:sz="0" w:space="0" w:color="auto"/>
            <w:left w:val="none" w:sz="0" w:space="0" w:color="auto"/>
            <w:bottom w:val="none" w:sz="0" w:space="0" w:color="auto"/>
            <w:right w:val="none" w:sz="0" w:space="0" w:color="auto"/>
          </w:divBdr>
        </w:div>
        <w:div w:id="222252594">
          <w:marLeft w:val="0"/>
          <w:marRight w:val="0"/>
          <w:marTop w:val="0"/>
          <w:marBottom w:val="450"/>
          <w:divBdr>
            <w:top w:val="none" w:sz="0" w:space="0" w:color="auto"/>
            <w:left w:val="none" w:sz="0" w:space="0" w:color="auto"/>
            <w:bottom w:val="none" w:sz="0" w:space="0" w:color="auto"/>
            <w:right w:val="none" w:sz="0" w:space="0" w:color="auto"/>
          </w:divBdr>
        </w:div>
        <w:div w:id="1998923128">
          <w:marLeft w:val="0"/>
          <w:marRight w:val="0"/>
          <w:marTop w:val="0"/>
          <w:marBottom w:val="450"/>
          <w:divBdr>
            <w:top w:val="none" w:sz="0" w:space="0" w:color="auto"/>
            <w:left w:val="none" w:sz="0" w:space="0" w:color="auto"/>
            <w:bottom w:val="none" w:sz="0" w:space="0" w:color="auto"/>
            <w:right w:val="none" w:sz="0" w:space="0" w:color="auto"/>
          </w:divBdr>
        </w:div>
        <w:div w:id="150144664">
          <w:marLeft w:val="0"/>
          <w:marRight w:val="0"/>
          <w:marTop w:val="0"/>
          <w:marBottom w:val="450"/>
          <w:divBdr>
            <w:top w:val="none" w:sz="0" w:space="0" w:color="auto"/>
            <w:left w:val="none" w:sz="0" w:space="0" w:color="auto"/>
            <w:bottom w:val="none" w:sz="0" w:space="0" w:color="auto"/>
            <w:right w:val="none" w:sz="0" w:space="0" w:color="auto"/>
          </w:divBdr>
        </w:div>
        <w:div w:id="268897075">
          <w:marLeft w:val="0"/>
          <w:marRight w:val="0"/>
          <w:marTop w:val="0"/>
          <w:marBottom w:val="450"/>
          <w:divBdr>
            <w:top w:val="none" w:sz="0" w:space="0" w:color="auto"/>
            <w:left w:val="none" w:sz="0" w:space="0" w:color="auto"/>
            <w:bottom w:val="none" w:sz="0" w:space="0" w:color="auto"/>
            <w:right w:val="none" w:sz="0" w:space="0" w:color="auto"/>
          </w:divBdr>
        </w:div>
        <w:div w:id="723260969">
          <w:marLeft w:val="0"/>
          <w:marRight w:val="0"/>
          <w:marTop w:val="0"/>
          <w:marBottom w:val="450"/>
          <w:divBdr>
            <w:top w:val="none" w:sz="0" w:space="0" w:color="auto"/>
            <w:left w:val="none" w:sz="0" w:space="0" w:color="auto"/>
            <w:bottom w:val="none" w:sz="0" w:space="0" w:color="auto"/>
            <w:right w:val="none" w:sz="0" w:space="0" w:color="auto"/>
          </w:divBdr>
        </w:div>
        <w:div w:id="773287964">
          <w:marLeft w:val="0"/>
          <w:marRight w:val="0"/>
          <w:marTop w:val="0"/>
          <w:marBottom w:val="450"/>
          <w:divBdr>
            <w:top w:val="none" w:sz="0" w:space="0" w:color="auto"/>
            <w:left w:val="none" w:sz="0" w:space="0" w:color="auto"/>
            <w:bottom w:val="none" w:sz="0" w:space="0" w:color="auto"/>
            <w:right w:val="none" w:sz="0" w:space="0" w:color="auto"/>
          </w:divBdr>
        </w:div>
        <w:div w:id="382338715">
          <w:marLeft w:val="0"/>
          <w:marRight w:val="0"/>
          <w:marTop w:val="0"/>
          <w:marBottom w:val="450"/>
          <w:divBdr>
            <w:top w:val="none" w:sz="0" w:space="0" w:color="auto"/>
            <w:left w:val="none" w:sz="0" w:space="0" w:color="auto"/>
            <w:bottom w:val="none" w:sz="0" w:space="0" w:color="auto"/>
            <w:right w:val="none" w:sz="0" w:space="0" w:color="auto"/>
          </w:divBdr>
        </w:div>
        <w:div w:id="1667397620">
          <w:marLeft w:val="0"/>
          <w:marRight w:val="0"/>
          <w:marTop w:val="0"/>
          <w:marBottom w:val="450"/>
          <w:divBdr>
            <w:top w:val="none" w:sz="0" w:space="0" w:color="auto"/>
            <w:left w:val="none" w:sz="0" w:space="0" w:color="auto"/>
            <w:bottom w:val="none" w:sz="0" w:space="0" w:color="auto"/>
            <w:right w:val="none" w:sz="0" w:space="0" w:color="auto"/>
          </w:divBdr>
        </w:div>
        <w:div w:id="1911037465">
          <w:marLeft w:val="0"/>
          <w:marRight w:val="0"/>
          <w:marTop w:val="0"/>
          <w:marBottom w:val="450"/>
          <w:divBdr>
            <w:top w:val="none" w:sz="0" w:space="0" w:color="auto"/>
            <w:left w:val="none" w:sz="0" w:space="0" w:color="auto"/>
            <w:bottom w:val="none" w:sz="0" w:space="0" w:color="auto"/>
            <w:right w:val="none" w:sz="0" w:space="0" w:color="auto"/>
          </w:divBdr>
        </w:div>
        <w:div w:id="1022122734">
          <w:marLeft w:val="0"/>
          <w:marRight w:val="0"/>
          <w:marTop w:val="0"/>
          <w:marBottom w:val="450"/>
          <w:divBdr>
            <w:top w:val="none" w:sz="0" w:space="0" w:color="auto"/>
            <w:left w:val="none" w:sz="0" w:space="0" w:color="auto"/>
            <w:bottom w:val="none" w:sz="0" w:space="0" w:color="auto"/>
            <w:right w:val="none" w:sz="0" w:space="0" w:color="auto"/>
          </w:divBdr>
        </w:div>
        <w:div w:id="1930845885">
          <w:marLeft w:val="0"/>
          <w:marRight w:val="0"/>
          <w:marTop w:val="0"/>
          <w:marBottom w:val="450"/>
          <w:divBdr>
            <w:top w:val="none" w:sz="0" w:space="0" w:color="auto"/>
            <w:left w:val="none" w:sz="0" w:space="0" w:color="auto"/>
            <w:bottom w:val="none" w:sz="0" w:space="0" w:color="auto"/>
            <w:right w:val="none" w:sz="0" w:space="0" w:color="auto"/>
          </w:divBdr>
        </w:div>
        <w:div w:id="475299298">
          <w:marLeft w:val="0"/>
          <w:marRight w:val="0"/>
          <w:marTop w:val="0"/>
          <w:marBottom w:val="450"/>
          <w:divBdr>
            <w:top w:val="none" w:sz="0" w:space="0" w:color="auto"/>
            <w:left w:val="none" w:sz="0" w:space="0" w:color="auto"/>
            <w:bottom w:val="none" w:sz="0" w:space="0" w:color="auto"/>
            <w:right w:val="none" w:sz="0" w:space="0" w:color="auto"/>
          </w:divBdr>
        </w:div>
        <w:div w:id="2041347501">
          <w:marLeft w:val="0"/>
          <w:marRight w:val="0"/>
          <w:marTop w:val="0"/>
          <w:marBottom w:val="450"/>
          <w:divBdr>
            <w:top w:val="none" w:sz="0" w:space="0" w:color="auto"/>
            <w:left w:val="none" w:sz="0" w:space="0" w:color="auto"/>
            <w:bottom w:val="none" w:sz="0" w:space="0" w:color="auto"/>
            <w:right w:val="none" w:sz="0" w:space="0" w:color="auto"/>
          </w:divBdr>
        </w:div>
        <w:div w:id="2141416834">
          <w:marLeft w:val="0"/>
          <w:marRight w:val="0"/>
          <w:marTop w:val="0"/>
          <w:marBottom w:val="450"/>
          <w:divBdr>
            <w:top w:val="none" w:sz="0" w:space="0" w:color="auto"/>
            <w:left w:val="none" w:sz="0" w:space="0" w:color="auto"/>
            <w:bottom w:val="none" w:sz="0" w:space="0" w:color="auto"/>
            <w:right w:val="none" w:sz="0" w:space="0" w:color="auto"/>
          </w:divBdr>
        </w:div>
        <w:div w:id="923493804">
          <w:marLeft w:val="0"/>
          <w:marRight w:val="0"/>
          <w:marTop w:val="0"/>
          <w:marBottom w:val="450"/>
          <w:divBdr>
            <w:top w:val="none" w:sz="0" w:space="0" w:color="auto"/>
            <w:left w:val="none" w:sz="0" w:space="0" w:color="auto"/>
            <w:bottom w:val="none" w:sz="0" w:space="0" w:color="auto"/>
            <w:right w:val="none" w:sz="0" w:space="0" w:color="auto"/>
          </w:divBdr>
        </w:div>
        <w:div w:id="447235395">
          <w:marLeft w:val="0"/>
          <w:marRight w:val="0"/>
          <w:marTop w:val="0"/>
          <w:marBottom w:val="450"/>
          <w:divBdr>
            <w:top w:val="none" w:sz="0" w:space="0" w:color="auto"/>
            <w:left w:val="none" w:sz="0" w:space="0" w:color="auto"/>
            <w:bottom w:val="none" w:sz="0" w:space="0" w:color="auto"/>
            <w:right w:val="none" w:sz="0" w:space="0" w:color="auto"/>
          </w:divBdr>
        </w:div>
        <w:div w:id="681274886">
          <w:marLeft w:val="0"/>
          <w:marRight w:val="0"/>
          <w:marTop w:val="0"/>
          <w:marBottom w:val="450"/>
          <w:divBdr>
            <w:top w:val="none" w:sz="0" w:space="0" w:color="auto"/>
            <w:left w:val="none" w:sz="0" w:space="0" w:color="auto"/>
            <w:bottom w:val="none" w:sz="0" w:space="0" w:color="auto"/>
            <w:right w:val="none" w:sz="0" w:space="0" w:color="auto"/>
          </w:divBdr>
        </w:div>
        <w:div w:id="191112239">
          <w:marLeft w:val="0"/>
          <w:marRight w:val="0"/>
          <w:marTop w:val="0"/>
          <w:marBottom w:val="450"/>
          <w:divBdr>
            <w:top w:val="none" w:sz="0" w:space="0" w:color="auto"/>
            <w:left w:val="none" w:sz="0" w:space="0" w:color="auto"/>
            <w:bottom w:val="none" w:sz="0" w:space="0" w:color="auto"/>
            <w:right w:val="none" w:sz="0" w:space="0" w:color="auto"/>
          </w:divBdr>
        </w:div>
        <w:div w:id="656543812">
          <w:marLeft w:val="0"/>
          <w:marRight w:val="0"/>
          <w:marTop w:val="0"/>
          <w:marBottom w:val="450"/>
          <w:divBdr>
            <w:top w:val="none" w:sz="0" w:space="0" w:color="auto"/>
            <w:left w:val="none" w:sz="0" w:space="0" w:color="auto"/>
            <w:bottom w:val="none" w:sz="0" w:space="0" w:color="auto"/>
            <w:right w:val="none" w:sz="0" w:space="0" w:color="auto"/>
          </w:divBdr>
        </w:div>
        <w:div w:id="4676694">
          <w:marLeft w:val="0"/>
          <w:marRight w:val="0"/>
          <w:marTop w:val="0"/>
          <w:marBottom w:val="450"/>
          <w:divBdr>
            <w:top w:val="none" w:sz="0" w:space="0" w:color="auto"/>
            <w:left w:val="none" w:sz="0" w:space="0" w:color="auto"/>
            <w:bottom w:val="none" w:sz="0" w:space="0" w:color="auto"/>
            <w:right w:val="none" w:sz="0" w:space="0" w:color="auto"/>
          </w:divBdr>
        </w:div>
        <w:div w:id="1662275963">
          <w:marLeft w:val="0"/>
          <w:marRight w:val="0"/>
          <w:marTop w:val="0"/>
          <w:marBottom w:val="450"/>
          <w:divBdr>
            <w:top w:val="none" w:sz="0" w:space="0" w:color="auto"/>
            <w:left w:val="none" w:sz="0" w:space="0" w:color="auto"/>
            <w:bottom w:val="none" w:sz="0" w:space="0" w:color="auto"/>
            <w:right w:val="none" w:sz="0" w:space="0" w:color="auto"/>
          </w:divBdr>
        </w:div>
        <w:div w:id="50887776">
          <w:marLeft w:val="0"/>
          <w:marRight w:val="0"/>
          <w:marTop w:val="0"/>
          <w:marBottom w:val="450"/>
          <w:divBdr>
            <w:top w:val="none" w:sz="0" w:space="0" w:color="auto"/>
            <w:left w:val="none" w:sz="0" w:space="0" w:color="auto"/>
            <w:bottom w:val="none" w:sz="0" w:space="0" w:color="auto"/>
            <w:right w:val="none" w:sz="0" w:space="0" w:color="auto"/>
          </w:divBdr>
        </w:div>
        <w:div w:id="488909798">
          <w:marLeft w:val="0"/>
          <w:marRight w:val="0"/>
          <w:marTop w:val="0"/>
          <w:marBottom w:val="450"/>
          <w:divBdr>
            <w:top w:val="none" w:sz="0" w:space="0" w:color="auto"/>
            <w:left w:val="none" w:sz="0" w:space="0" w:color="auto"/>
            <w:bottom w:val="none" w:sz="0" w:space="0" w:color="auto"/>
            <w:right w:val="none" w:sz="0" w:space="0" w:color="auto"/>
          </w:divBdr>
        </w:div>
        <w:div w:id="891890651">
          <w:marLeft w:val="0"/>
          <w:marRight w:val="0"/>
          <w:marTop w:val="0"/>
          <w:marBottom w:val="450"/>
          <w:divBdr>
            <w:top w:val="none" w:sz="0" w:space="0" w:color="auto"/>
            <w:left w:val="none" w:sz="0" w:space="0" w:color="auto"/>
            <w:bottom w:val="none" w:sz="0" w:space="0" w:color="auto"/>
            <w:right w:val="none" w:sz="0" w:space="0" w:color="auto"/>
          </w:divBdr>
        </w:div>
        <w:div w:id="1957130091">
          <w:marLeft w:val="0"/>
          <w:marRight w:val="0"/>
          <w:marTop w:val="0"/>
          <w:marBottom w:val="450"/>
          <w:divBdr>
            <w:top w:val="none" w:sz="0" w:space="0" w:color="auto"/>
            <w:left w:val="none" w:sz="0" w:space="0" w:color="auto"/>
            <w:bottom w:val="none" w:sz="0" w:space="0" w:color="auto"/>
            <w:right w:val="none" w:sz="0" w:space="0" w:color="auto"/>
          </w:divBdr>
        </w:div>
        <w:div w:id="192772463">
          <w:marLeft w:val="0"/>
          <w:marRight w:val="0"/>
          <w:marTop w:val="0"/>
          <w:marBottom w:val="450"/>
          <w:divBdr>
            <w:top w:val="none" w:sz="0" w:space="0" w:color="auto"/>
            <w:left w:val="none" w:sz="0" w:space="0" w:color="auto"/>
            <w:bottom w:val="none" w:sz="0" w:space="0" w:color="auto"/>
            <w:right w:val="none" w:sz="0" w:space="0" w:color="auto"/>
          </w:divBdr>
        </w:div>
        <w:div w:id="1089303294">
          <w:marLeft w:val="0"/>
          <w:marRight w:val="0"/>
          <w:marTop w:val="0"/>
          <w:marBottom w:val="450"/>
          <w:divBdr>
            <w:top w:val="none" w:sz="0" w:space="0" w:color="auto"/>
            <w:left w:val="none" w:sz="0" w:space="0" w:color="auto"/>
            <w:bottom w:val="none" w:sz="0" w:space="0" w:color="auto"/>
            <w:right w:val="none" w:sz="0" w:space="0" w:color="auto"/>
          </w:divBdr>
        </w:div>
        <w:div w:id="526648504">
          <w:marLeft w:val="0"/>
          <w:marRight w:val="0"/>
          <w:marTop w:val="0"/>
          <w:marBottom w:val="450"/>
          <w:divBdr>
            <w:top w:val="none" w:sz="0" w:space="0" w:color="auto"/>
            <w:left w:val="none" w:sz="0" w:space="0" w:color="auto"/>
            <w:bottom w:val="none" w:sz="0" w:space="0" w:color="auto"/>
            <w:right w:val="none" w:sz="0" w:space="0" w:color="auto"/>
          </w:divBdr>
        </w:div>
        <w:div w:id="210583299">
          <w:marLeft w:val="0"/>
          <w:marRight w:val="0"/>
          <w:marTop w:val="0"/>
          <w:marBottom w:val="450"/>
          <w:divBdr>
            <w:top w:val="none" w:sz="0" w:space="0" w:color="auto"/>
            <w:left w:val="none" w:sz="0" w:space="0" w:color="auto"/>
            <w:bottom w:val="none" w:sz="0" w:space="0" w:color="auto"/>
            <w:right w:val="none" w:sz="0" w:space="0" w:color="auto"/>
          </w:divBdr>
        </w:div>
        <w:div w:id="1790932031">
          <w:marLeft w:val="0"/>
          <w:marRight w:val="0"/>
          <w:marTop w:val="0"/>
          <w:marBottom w:val="450"/>
          <w:divBdr>
            <w:top w:val="none" w:sz="0" w:space="0" w:color="auto"/>
            <w:left w:val="none" w:sz="0" w:space="0" w:color="auto"/>
            <w:bottom w:val="none" w:sz="0" w:space="0" w:color="auto"/>
            <w:right w:val="none" w:sz="0" w:space="0" w:color="auto"/>
          </w:divBdr>
        </w:div>
        <w:div w:id="1081827259">
          <w:marLeft w:val="0"/>
          <w:marRight w:val="0"/>
          <w:marTop w:val="0"/>
          <w:marBottom w:val="450"/>
          <w:divBdr>
            <w:top w:val="none" w:sz="0" w:space="0" w:color="auto"/>
            <w:left w:val="none" w:sz="0" w:space="0" w:color="auto"/>
            <w:bottom w:val="none" w:sz="0" w:space="0" w:color="auto"/>
            <w:right w:val="none" w:sz="0" w:space="0" w:color="auto"/>
          </w:divBdr>
        </w:div>
        <w:div w:id="1027561301">
          <w:marLeft w:val="0"/>
          <w:marRight w:val="0"/>
          <w:marTop w:val="0"/>
          <w:marBottom w:val="450"/>
          <w:divBdr>
            <w:top w:val="none" w:sz="0" w:space="0" w:color="auto"/>
            <w:left w:val="none" w:sz="0" w:space="0" w:color="auto"/>
            <w:bottom w:val="none" w:sz="0" w:space="0" w:color="auto"/>
            <w:right w:val="none" w:sz="0" w:space="0" w:color="auto"/>
          </w:divBdr>
        </w:div>
        <w:div w:id="2043164013">
          <w:marLeft w:val="0"/>
          <w:marRight w:val="0"/>
          <w:marTop w:val="0"/>
          <w:marBottom w:val="450"/>
          <w:divBdr>
            <w:top w:val="none" w:sz="0" w:space="0" w:color="auto"/>
            <w:left w:val="none" w:sz="0" w:space="0" w:color="auto"/>
            <w:bottom w:val="none" w:sz="0" w:space="0" w:color="auto"/>
            <w:right w:val="none" w:sz="0" w:space="0" w:color="auto"/>
          </w:divBdr>
        </w:div>
        <w:div w:id="884491012">
          <w:marLeft w:val="0"/>
          <w:marRight w:val="0"/>
          <w:marTop w:val="0"/>
          <w:marBottom w:val="450"/>
          <w:divBdr>
            <w:top w:val="none" w:sz="0" w:space="0" w:color="auto"/>
            <w:left w:val="none" w:sz="0" w:space="0" w:color="auto"/>
            <w:bottom w:val="none" w:sz="0" w:space="0" w:color="auto"/>
            <w:right w:val="none" w:sz="0" w:space="0" w:color="auto"/>
          </w:divBdr>
        </w:div>
        <w:div w:id="367072651">
          <w:marLeft w:val="0"/>
          <w:marRight w:val="0"/>
          <w:marTop w:val="0"/>
          <w:marBottom w:val="450"/>
          <w:divBdr>
            <w:top w:val="none" w:sz="0" w:space="0" w:color="auto"/>
            <w:left w:val="none" w:sz="0" w:space="0" w:color="auto"/>
            <w:bottom w:val="none" w:sz="0" w:space="0" w:color="auto"/>
            <w:right w:val="none" w:sz="0" w:space="0" w:color="auto"/>
          </w:divBdr>
        </w:div>
        <w:div w:id="342366914">
          <w:marLeft w:val="0"/>
          <w:marRight w:val="0"/>
          <w:marTop w:val="0"/>
          <w:marBottom w:val="450"/>
          <w:divBdr>
            <w:top w:val="none" w:sz="0" w:space="0" w:color="auto"/>
            <w:left w:val="none" w:sz="0" w:space="0" w:color="auto"/>
            <w:bottom w:val="none" w:sz="0" w:space="0" w:color="auto"/>
            <w:right w:val="none" w:sz="0" w:space="0" w:color="auto"/>
          </w:divBdr>
        </w:div>
        <w:div w:id="286468252">
          <w:marLeft w:val="0"/>
          <w:marRight w:val="0"/>
          <w:marTop w:val="0"/>
          <w:marBottom w:val="450"/>
          <w:divBdr>
            <w:top w:val="none" w:sz="0" w:space="0" w:color="auto"/>
            <w:left w:val="none" w:sz="0" w:space="0" w:color="auto"/>
            <w:bottom w:val="none" w:sz="0" w:space="0" w:color="auto"/>
            <w:right w:val="none" w:sz="0" w:space="0" w:color="auto"/>
          </w:divBdr>
        </w:div>
        <w:div w:id="191846105">
          <w:marLeft w:val="0"/>
          <w:marRight w:val="0"/>
          <w:marTop w:val="0"/>
          <w:marBottom w:val="450"/>
          <w:divBdr>
            <w:top w:val="none" w:sz="0" w:space="0" w:color="auto"/>
            <w:left w:val="none" w:sz="0" w:space="0" w:color="auto"/>
            <w:bottom w:val="none" w:sz="0" w:space="0" w:color="auto"/>
            <w:right w:val="none" w:sz="0" w:space="0" w:color="auto"/>
          </w:divBdr>
        </w:div>
        <w:div w:id="1450929694">
          <w:marLeft w:val="0"/>
          <w:marRight w:val="0"/>
          <w:marTop w:val="0"/>
          <w:marBottom w:val="450"/>
          <w:divBdr>
            <w:top w:val="none" w:sz="0" w:space="0" w:color="auto"/>
            <w:left w:val="none" w:sz="0" w:space="0" w:color="auto"/>
            <w:bottom w:val="none" w:sz="0" w:space="0" w:color="auto"/>
            <w:right w:val="none" w:sz="0" w:space="0" w:color="auto"/>
          </w:divBdr>
        </w:div>
        <w:div w:id="201334470">
          <w:marLeft w:val="0"/>
          <w:marRight w:val="0"/>
          <w:marTop w:val="0"/>
          <w:marBottom w:val="450"/>
          <w:divBdr>
            <w:top w:val="none" w:sz="0" w:space="0" w:color="auto"/>
            <w:left w:val="none" w:sz="0" w:space="0" w:color="auto"/>
            <w:bottom w:val="none" w:sz="0" w:space="0" w:color="auto"/>
            <w:right w:val="none" w:sz="0" w:space="0" w:color="auto"/>
          </w:divBdr>
        </w:div>
        <w:div w:id="630596915">
          <w:marLeft w:val="0"/>
          <w:marRight w:val="0"/>
          <w:marTop w:val="0"/>
          <w:marBottom w:val="450"/>
          <w:divBdr>
            <w:top w:val="none" w:sz="0" w:space="0" w:color="auto"/>
            <w:left w:val="none" w:sz="0" w:space="0" w:color="auto"/>
            <w:bottom w:val="none" w:sz="0" w:space="0" w:color="auto"/>
            <w:right w:val="none" w:sz="0" w:space="0" w:color="auto"/>
          </w:divBdr>
        </w:div>
        <w:div w:id="601185556">
          <w:marLeft w:val="0"/>
          <w:marRight w:val="0"/>
          <w:marTop w:val="0"/>
          <w:marBottom w:val="450"/>
          <w:divBdr>
            <w:top w:val="none" w:sz="0" w:space="0" w:color="auto"/>
            <w:left w:val="none" w:sz="0" w:space="0" w:color="auto"/>
            <w:bottom w:val="none" w:sz="0" w:space="0" w:color="auto"/>
            <w:right w:val="none" w:sz="0" w:space="0" w:color="auto"/>
          </w:divBdr>
        </w:div>
        <w:div w:id="1657613245">
          <w:marLeft w:val="0"/>
          <w:marRight w:val="0"/>
          <w:marTop w:val="0"/>
          <w:marBottom w:val="450"/>
          <w:divBdr>
            <w:top w:val="none" w:sz="0" w:space="0" w:color="auto"/>
            <w:left w:val="none" w:sz="0" w:space="0" w:color="auto"/>
            <w:bottom w:val="none" w:sz="0" w:space="0" w:color="auto"/>
            <w:right w:val="none" w:sz="0" w:space="0" w:color="auto"/>
          </w:divBdr>
        </w:div>
        <w:div w:id="387075526">
          <w:marLeft w:val="0"/>
          <w:marRight w:val="0"/>
          <w:marTop w:val="0"/>
          <w:marBottom w:val="450"/>
          <w:divBdr>
            <w:top w:val="none" w:sz="0" w:space="0" w:color="auto"/>
            <w:left w:val="none" w:sz="0" w:space="0" w:color="auto"/>
            <w:bottom w:val="none" w:sz="0" w:space="0" w:color="auto"/>
            <w:right w:val="none" w:sz="0" w:space="0" w:color="auto"/>
          </w:divBdr>
        </w:div>
        <w:div w:id="1057515236">
          <w:marLeft w:val="0"/>
          <w:marRight w:val="0"/>
          <w:marTop w:val="0"/>
          <w:marBottom w:val="450"/>
          <w:divBdr>
            <w:top w:val="none" w:sz="0" w:space="0" w:color="auto"/>
            <w:left w:val="none" w:sz="0" w:space="0" w:color="auto"/>
            <w:bottom w:val="none" w:sz="0" w:space="0" w:color="auto"/>
            <w:right w:val="none" w:sz="0" w:space="0" w:color="auto"/>
          </w:divBdr>
        </w:div>
        <w:div w:id="1875775876">
          <w:marLeft w:val="0"/>
          <w:marRight w:val="0"/>
          <w:marTop w:val="0"/>
          <w:marBottom w:val="450"/>
          <w:divBdr>
            <w:top w:val="none" w:sz="0" w:space="0" w:color="auto"/>
            <w:left w:val="none" w:sz="0" w:space="0" w:color="auto"/>
            <w:bottom w:val="none" w:sz="0" w:space="0" w:color="auto"/>
            <w:right w:val="none" w:sz="0" w:space="0" w:color="auto"/>
          </w:divBdr>
        </w:div>
        <w:div w:id="1939488277">
          <w:marLeft w:val="0"/>
          <w:marRight w:val="0"/>
          <w:marTop w:val="0"/>
          <w:marBottom w:val="450"/>
          <w:divBdr>
            <w:top w:val="none" w:sz="0" w:space="0" w:color="auto"/>
            <w:left w:val="none" w:sz="0" w:space="0" w:color="auto"/>
            <w:bottom w:val="none" w:sz="0" w:space="0" w:color="auto"/>
            <w:right w:val="none" w:sz="0" w:space="0" w:color="auto"/>
          </w:divBdr>
        </w:div>
        <w:div w:id="916553142">
          <w:marLeft w:val="0"/>
          <w:marRight w:val="0"/>
          <w:marTop w:val="0"/>
          <w:marBottom w:val="450"/>
          <w:divBdr>
            <w:top w:val="none" w:sz="0" w:space="0" w:color="auto"/>
            <w:left w:val="none" w:sz="0" w:space="0" w:color="auto"/>
            <w:bottom w:val="none" w:sz="0" w:space="0" w:color="auto"/>
            <w:right w:val="none" w:sz="0" w:space="0" w:color="auto"/>
          </w:divBdr>
        </w:div>
        <w:div w:id="1308782976">
          <w:marLeft w:val="0"/>
          <w:marRight w:val="0"/>
          <w:marTop w:val="0"/>
          <w:marBottom w:val="450"/>
          <w:divBdr>
            <w:top w:val="none" w:sz="0" w:space="0" w:color="auto"/>
            <w:left w:val="none" w:sz="0" w:space="0" w:color="auto"/>
            <w:bottom w:val="none" w:sz="0" w:space="0" w:color="auto"/>
            <w:right w:val="none" w:sz="0" w:space="0" w:color="auto"/>
          </w:divBdr>
        </w:div>
        <w:div w:id="1698311919">
          <w:marLeft w:val="0"/>
          <w:marRight w:val="0"/>
          <w:marTop w:val="0"/>
          <w:marBottom w:val="450"/>
          <w:divBdr>
            <w:top w:val="none" w:sz="0" w:space="0" w:color="auto"/>
            <w:left w:val="none" w:sz="0" w:space="0" w:color="auto"/>
            <w:bottom w:val="none" w:sz="0" w:space="0" w:color="auto"/>
            <w:right w:val="none" w:sz="0" w:space="0" w:color="auto"/>
          </w:divBdr>
        </w:div>
        <w:div w:id="363941033">
          <w:marLeft w:val="0"/>
          <w:marRight w:val="0"/>
          <w:marTop w:val="0"/>
          <w:marBottom w:val="450"/>
          <w:divBdr>
            <w:top w:val="none" w:sz="0" w:space="0" w:color="auto"/>
            <w:left w:val="none" w:sz="0" w:space="0" w:color="auto"/>
            <w:bottom w:val="none" w:sz="0" w:space="0" w:color="auto"/>
            <w:right w:val="none" w:sz="0" w:space="0" w:color="auto"/>
          </w:divBdr>
        </w:div>
        <w:div w:id="274018167">
          <w:marLeft w:val="0"/>
          <w:marRight w:val="0"/>
          <w:marTop w:val="0"/>
          <w:marBottom w:val="450"/>
          <w:divBdr>
            <w:top w:val="none" w:sz="0" w:space="0" w:color="auto"/>
            <w:left w:val="none" w:sz="0" w:space="0" w:color="auto"/>
            <w:bottom w:val="none" w:sz="0" w:space="0" w:color="auto"/>
            <w:right w:val="none" w:sz="0" w:space="0" w:color="auto"/>
          </w:divBdr>
        </w:div>
        <w:div w:id="1928268725">
          <w:marLeft w:val="0"/>
          <w:marRight w:val="0"/>
          <w:marTop w:val="0"/>
          <w:marBottom w:val="450"/>
          <w:divBdr>
            <w:top w:val="none" w:sz="0" w:space="0" w:color="auto"/>
            <w:left w:val="none" w:sz="0" w:space="0" w:color="auto"/>
            <w:bottom w:val="none" w:sz="0" w:space="0" w:color="auto"/>
            <w:right w:val="none" w:sz="0" w:space="0" w:color="auto"/>
          </w:divBdr>
        </w:div>
        <w:div w:id="716467584">
          <w:marLeft w:val="0"/>
          <w:marRight w:val="0"/>
          <w:marTop w:val="0"/>
          <w:marBottom w:val="45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932</Words>
  <Characters>5318</Characters>
  <Application>Microsoft Office Word</Application>
  <DocSecurity>0</DocSecurity>
  <Lines>44</Lines>
  <Paragraphs>12</Paragraphs>
  <ScaleCrop>false</ScaleCrop>
  <Company>Microsoft</Company>
  <LinksUpToDate>false</LinksUpToDate>
  <CharactersWithSpaces>6238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3</cp:revision>
  <dcterms:created xsi:type="dcterms:W3CDTF">2019-10-22T05:03:00Z</dcterms:created>
  <dcterms:modified xsi:type="dcterms:W3CDTF">2019-10-23T00:06:00Z</dcterms:modified>
</cp:coreProperties>
</file>